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2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F0077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5E10F2" w:rsidRPr="006F0077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ФИЗКУЛЬТУРНО-СПОРТИВНОЕ </w:t>
      </w:r>
      <w:r w:rsidRPr="006F0077">
        <w:rPr>
          <w:rFonts w:ascii="Times New Roman" w:hAnsi="Times New Roman"/>
          <w:sz w:val="24"/>
          <w:szCs w:val="24"/>
        </w:rPr>
        <w:t>УЧРЕЖДЕНИЕ</w:t>
      </w:r>
    </w:p>
    <w:p w:rsidR="005E10F2" w:rsidRPr="006F0077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F0077">
        <w:rPr>
          <w:rFonts w:ascii="Times New Roman" w:hAnsi="Times New Roman"/>
          <w:sz w:val="24"/>
          <w:szCs w:val="24"/>
        </w:rPr>
        <w:t xml:space="preserve"> «СПОРТИВНАЯ ШКОЛА № 1»</w:t>
      </w: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СОГЛАСОВАНО:                    </w:t>
      </w:r>
      <w:r w:rsidRPr="005E10F2">
        <w:rPr>
          <w:rFonts w:ascii="Times New Roman" w:hAnsi="Times New Roman"/>
          <w:sz w:val="22"/>
          <w:szCs w:val="22"/>
        </w:rPr>
        <w:tab/>
        <w:t xml:space="preserve">СОГЛАСОВАНО:                 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 xml:space="preserve"> УТВЕРЖДАЮ: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Председатель ПК                   </w:t>
      </w:r>
      <w:proofErr w:type="spellStart"/>
      <w:r w:rsidRPr="005E10F2">
        <w:rPr>
          <w:rFonts w:ascii="Times New Roman" w:hAnsi="Times New Roman"/>
          <w:sz w:val="22"/>
          <w:szCs w:val="22"/>
        </w:rPr>
        <w:t>Зам</w:t>
      </w:r>
      <w:proofErr w:type="gramStart"/>
      <w:r w:rsidRPr="005E10F2">
        <w:rPr>
          <w:rFonts w:ascii="Times New Roman" w:hAnsi="Times New Roman"/>
          <w:sz w:val="22"/>
          <w:szCs w:val="22"/>
        </w:rPr>
        <w:t>.н</w:t>
      </w:r>
      <w:proofErr w:type="gramEnd"/>
      <w:r w:rsidRPr="005E10F2">
        <w:rPr>
          <w:rFonts w:ascii="Times New Roman" w:hAnsi="Times New Roman"/>
          <w:sz w:val="22"/>
          <w:szCs w:val="22"/>
        </w:rPr>
        <w:t>ачальника</w:t>
      </w:r>
      <w:proofErr w:type="spellEnd"/>
      <w:r w:rsidRPr="005E10F2">
        <w:rPr>
          <w:rFonts w:ascii="Times New Roman" w:hAnsi="Times New Roman"/>
          <w:sz w:val="22"/>
          <w:szCs w:val="22"/>
        </w:rPr>
        <w:t xml:space="preserve"> по экономике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>Директор</w:t>
      </w: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>МБФСУ</w:t>
      </w:r>
      <w:proofErr w:type="gramStart"/>
      <w:r w:rsidRPr="005E10F2">
        <w:rPr>
          <w:rFonts w:ascii="Times New Roman" w:hAnsi="Times New Roman"/>
          <w:sz w:val="22"/>
          <w:szCs w:val="22"/>
        </w:rPr>
        <w:t>«С</w:t>
      </w:r>
      <w:proofErr w:type="gramEnd"/>
      <w:r w:rsidRPr="005E10F2">
        <w:rPr>
          <w:rFonts w:ascii="Times New Roman" w:hAnsi="Times New Roman"/>
          <w:sz w:val="22"/>
          <w:szCs w:val="22"/>
        </w:rPr>
        <w:t xml:space="preserve">Ш № 1»     </w:t>
      </w:r>
      <w:r w:rsidRPr="005E10F2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5E10F2">
        <w:rPr>
          <w:rFonts w:ascii="Times New Roman" w:hAnsi="Times New Roman"/>
          <w:sz w:val="22"/>
          <w:szCs w:val="22"/>
        </w:rPr>
        <w:t xml:space="preserve">Управления по ФК и С         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 xml:space="preserve">МБФСУ«СШ № 1»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 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Никонова Н.Н</w:t>
      </w:r>
      <w:r w:rsidRPr="005E10F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5E10F2">
        <w:rPr>
          <w:rFonts w:ascii="Times New Roman" w:hAnsi="Times New Roman"/>
          <w:sz w:val="22"/>
          <w:szCs w:val="22"/>
        </w:rPr>
        <w:t>_____________Сальникова Т.С    ________________</w:t>
      </w:r>
      <w:proofErr w:type="spellStart"/>
      <w:r w:rsidRPr="005E10F2">
        <w:rPr>
          <w:rFonts w:ascii="Times New Roman" w:hAnsi="Times New Roman"/>
          <w:sz w:val="22"/>
          <w:szCs w:val="22"/>
        </w:rPr>
        <w:t>В.А.Приходько</w:t>
      </w:r>
      <w:proofErr w:type="spellEnd"/>
    </w:p>
    <w:p w:rsidR="005E10F2" w:rsidRPr="005E10F2" w:rsidRDefault="00A0586C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A0586C">
        <w:rPr>
          <w:sz w:val="22"/>
          <w:szCs w:val="22"/>
        </w:rPr>
        <w:t xml:space="preserve">Протокол </w:t>
      </w:r>
      <w:r w:rsidRPr="00A0586C">
        <w:rPr>
          <w:rFonts w:ascii="Times New Roman" w:hAnsi="Times New Roman" w:cs="Times New Roman"/>
          <w:sz w:val="22"/>
          <w:szCs w:val="22"/>
          <w:u w:val="single"/>
        </w:rPr>
        <w:t>от 28.09.</w:t>
      </w:r>
      <w:r w:rsidRPr="00585B4E">
        <w:rPr>
          <w:rFonts w:ascii="Times New Roman" w:hAnsi="Times New Roman" w:cs="Times New Roman"/>
          <w:sz w:val="22"/>
          <w:szCs w:val="22"/>
          <w:u w:val="single"/>
        </w:rPr>
        <w:t xml:space="preserve">2020г </w:t>
      </w:r>
      <w:proofErr w:type="gramStart"/>
      <w:r w:rsidRPr="00585B4E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585B4E">
        <w:rPr>
          <w:rFonts w:ascii="Times New Roman" w:hAnsi="Times New Roman" w:cs="Times New Roman"/>
          <w:sz w:val="22"/>
          <w:szCs w:val="22"/>
          <w:u w:val="single"/>
        </w:rPr>
        <w:t xml:space="preserve">.№ 4 </w:t>
      </w:r>
      <w:r w:rsidR="005E10F2" w:rsidRPr="005E10F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5E10F2" w:rsidRPr="005E10F2">
        <w:rPr>
          <w:rFonts w:ascii="Times New Roman" w:hAnsi="Times New Roman"/>
          <w:sz w:val="22"/>
          <w:szCs w:val="22"/>
        </w:rPr>
        <w:t>«</w:t>
      </w:r>
      <w:r w:rsidR="005E10F2">
        <w:rPr>
          <w:rFonts w:ascii="Times New Roman" w:hAnsi="Times New Roman"/>
          <w:sz w:val="22"/>
          <w:szCs w:val="22"/>
        </w:rPr>
        <w:t>01</w:t>
      </w:r>
      <w:r w:rsidR="005E10F2" w:rsidRPr="005E10F2">
        <w:rPr>
          <w:rFonts w:ascii="Times New Roman" w:hAnsi="Times New Roman"/>
          <w:sz w:val="22"/>
          <w:szCs w:val="22"/>
        </w:rPr>
        <w:t>»</w:t>
      </w:r>
      <w:r w:rsidR="005E10F2">
        <w:rPr>
          <w:rFonts w:ascii="Times New Roman" w:hAnsi="Times New Roman"/>
          <w:sz w:val="22"/>
          <w:szCs w:val="22"/>
        </w:rPr>
        <w:t xml:space="preserve">октября 2020 </w:t>
      </w:r>
      <w:r w:rsidR="005E10F2" w:rsidRPr="005E10F2">
        <w:rPr>
          <w:rFonts w:ascii="Times New Roman" w:hAnsi="Times New Roman"/>
          <w:sz w:val="22"/>
          <w:szCs w:val="22"/>
        </w:rPr>
        <w:t xml:space="preserve">г.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5E10F2" w:rsidRPr="005E10F2">
        <w:rPr>
          <w:rFonts w:ascii="Times New Roman" w:hAnsi="Times New Roman"/>
          <w:sz w:val="22"/>
          <w:szCs w:val="22"/>
        </w:rPr>
        <w:t>«</w:t>
      </w:r>
      <w:r w:rsidR="00585B4E">
        <w:rPr>
          <w:rFonts w:ascii="Times New Roman" w:hAnsi="Times New Roman"/>
          <w:sz w:val="22"/>
          <w:szCs w:val="22"/>
        </w:rPr>
        <w:t>01</w:t>
      </w:r>
      <w:r w:rsidR="005E10F2" w:rsidRPr="005E10F2">
        <w:rPr>
          <w:rFonts w:ascii="Times New Roman" w:hAnsi="Times New Roman"/>
          <w:sz w:val="22"/>
          <w:szCs w:val="22"/>
        </w:rPr>
        <w:t>»</w:t>
      </w:r>
      <w:r w:rsidR="005E10F2">
        <w:rPr>
          <w:rFonts w:ascii="Times New Roman" w:hAnsi="Times New Roman"/>
          <w:sz w:val="22"/>
          <w:szCs w:val="22"/>
        </w:rPr>
        <w:t xml:space="preserve">октября 2020 </w:t>
      </w:r>
      <w:r w:rsidR="005E10F2" w:rsidRPr="005E10F2">
        <w:rPr>
          <w:rFonts w:ascii="Times New Roman" w:hAnsi="Times New Roman"/>
          <w:sz w:val="22"/>
          <w:szCs w:val="22"/>
        </w:rPr>
        <w:t xml:space="preserve">г.                            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sz w:val="22"/>
          <w:szCs w:val="22"/>
        </w:rPr>
        <w:t xml:space="preserve">          </w:t>
      </w:r>
    </w:p>
    <w:p w:rsidR="005E10F2" w:rsidRPr="005E10F2" w:rsidRDefault="005E10F2" w:rsidP="005E10F2">
      <w:pPr>
        <w:pStyle w:val="12"/>
        <w:jc w:val="center"/>
        <w:rPr>
          <w:rFonts w:ascii="Times New Roman" w:hAnsi="Times New Roman"/>
          <w:sz w:val="22"/>
          <w:szCs w:val="22"/>
        </w:rPr>
      </w:pPr>
    </w:p>
    <w:p w:rsidR="005E10F2" w:rsidRPr="005E10F2" w:rsidRDefault="005E10F2" w:rsidP="005E10F2">
      <w:pPr>
        <w:pStyle w:val="12"/>
        <w:jc w:val="center"/>
        <w:rPr>
          <w:rFonts w:ascii="Times New Roman" w:hAnsi="Times New Roman"/>
          <w:sz w:val="22"/>
          <w:szCs w:val="22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E10F2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ИЗМЕНЕНИЯ И ДОПОЛНЕНИЯ</w:t>
      </w:r>
    </w:p>
    <w:p w:rsidR="005E10F2" w:rsidRPr="00D71DFA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К  </w:t>
      </w:r>
      <w:r>
        <w:rPr>
          <w:rFonts w:ascii="Times New Roman" w:hAnsi="Times New Roman"/>
          <w:b/>
          <w:sz w:val="40"/>
          <w:szCs w:val="40"/>
        </w:rPr>
        <w:t>ПОЛОЖЕНИЮ</w:t>
      </w:r>
    </w:p>
    <w:p w:rsidR="005E10F2" w:rsidRPr="00D71DFA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D71DFA">
        <w:rPr>
          <w:rFonts w:ascii="Times New Roman" w:hAnsi="Times New Roman"/>
          <w:b/>
          <w:sz w:val="40"/>
          <w:szCs w:val="40"/>
        </w:rPr>
        <w:t xml:space="preserve">       </w:t>
      </w:r>
      <w:r>
        <w:rPr>
          <w:rFonts w:ascii="Times New Roman" w:hAnsi="Times New Roman"/>
          <w:b/>
          <w:sz w:val="40"/>
          <w:szCs w:val="40"/>
        </w:rPr>
        <w:t>«</w:t>
      </w:r>
      <w:r w:rsidRPr="00D71DFA">
        <w:rPr>
          <w:rFonts w:ascii="Times New Roman" w:hAnsi="Times New Roman"/>
          <w:b/>
          <w:sz w:val="40"/>
          <w:szCs w:val="40"/>
        </w:rPr>
        <w:t xml:space="preserve"> О</w:t>
      </w:r>
      <w:r w:rsidR="00585B4E">
        <w:rPr>
          <w:rFonts w:ascii="Times New Roman" w:hAnsi="Times New Roman"/>
          <w:b/>
          <w:sz w:val="40"/>
          <w:szCs w:val="40"/>
        </w:rPr>
        <w:t>б</w:t>
      </w:r>
      <w:r w:rsidRPr="00D71DFA">
        <w:rPr>
          <w:rFonts w:ascii="Times New Roman" w:hAnsi="Times New Roman"/>
          <w:b/>
          <w:sz w:val="40"/>
          <w:szCs w:val="40"/>
        </w:rPr>
        <w:t xml:space="preserve"> </w:t>
      </w:r>
      <w:r w:rsidR="00585B4E">
        <w:rPr>
          <w:rFonts w:ascii="Times New Roman" w:hAnsi="Times New Roman"/>
          <w:b/>
          <w:sz w:val="40"/>
          <w:szCs w:val="40"/>
        </w:rPr>
        <w:t>оплате труда</w:t>
      </w:r>
      <w:r w:rsidRPr="00D71DFA">
        <w:rPr>
          <w:rFonts w:ascii="Times New Roman" w:hAnsi="Times New Roman"/>
          <w:b/>
          <w:sz w:val="40"/>
          <w:szCs w:val="40"/>
        </w:rPr>
        <w:t xml:space="preserve"> работников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5E10F2" w:rsidRDefault="005E10F2" w:rsidP="005E10F2">
      <w:pPr>
        <w:pStyle w:val="12"/>
        <w:spacing w:line="276" w:lineRule="auto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right"/>
        <w:rPr>
          <w:rFonts w:ascii="Times New Roman" w:hAnsi="Times New Roman"/>
        </w:rPr>
      </w:pPr>
    </w:p>
    <w:p w:rsidR="005E10F2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 w:rsidRPr="00B0539D">
        <w:rPr>
          <w:sz w:val="28"/>
          <w:szCs w:val="28"/>
          <w:lang w:val="ru-RU"/>
        </w:rPr>
        <w:t>ПРИНЯТО:</w:t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0539D">
        <w:rPr>
          <w:sz w:val="28"/>
          <w:szCs w:val="28"/>
          <w:lang w:val="ru-RU"/>
        </w:rPr>
        <w:t>на общем собрании</w:t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0539D">
        <w:rPr>
          <w:sz w:val="28"/>
          <w:szCs w:val="28"/>
          <w:lang w:val="ru-RU"/>
        </w:rPr>
        <w:t>трудового коллектива</w:t>
      </w:r>
    </w:p>
    <w:p w:rsidR="005E10F2" w:rsidRPr="00DB69CE" w:rsidRDefault="005E10F2" w:rsidP="005E10F2">
      <w:pPr>
        <w:tabs>
          <w:tab w:val="left" w:pos="1044"/>
          <w:tab w:val="left" w:pos="6978"/>
        </w:tabs>
        <w:spacing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69CE">
        <w:rPr>
          <w:sz w:val="28"/>
          <w:szCs w:val="28"/>
          <w:lang w:val="ru-RU"/>
        </w:rPr>
        <w:t>МБФСУ</w:t>
      </w:r>
      <w:proofErr w:type="gramStart"/>
      <w:r w:rsidRPr="00DB69CE">
        <w:rPr>
          <w:sz w:val="28"/>
          <w:szCs w:val="28"/>
          <w:lang w:val="ru-RU"/>
        </w:rPr>
        <w:t>«С</w:t>
      </w:r>
      <w:proofErr w:type="gramEnd"/>
      <w:r w:rsidRPr="00DB69CE">
        <w:rPr>
          <w:sz w:val="28"/>
          <w:szCs w:val="28"/>
          <w:lang w:val="ru-RU"/>
        </w:rPr>
        <w:t xml:space="preserve">Ш № 1»     </w:t>
      </w:r>
    </w:p>
    <w:p w:rsidR="005E10F2" w:rsidRPr="00BB4BC0" w:rsidRDefault="005E10F2" w:rsidP="005E10F2">
      <w:pPr>
        <w:spacing w:after="120"/>
        <w:ind w:left="708"/>
        <w:jc w:val="right"/>
        <w:rPr>
          <w:sz w:val="28"/>
          <w:szCs w:val="28"/>
          <w:lang w:val="ru-RU"/>
        </w:rPr>
      </w:pPr>
      <w:r w:rsidRPr="00DB69CE">
        <w:rPr>
          <w:sz w:val="28"/>
          <w:szCs w:val="28"/>
          <w:lang w:val="ru-RU"/>
        </w:rPr>
        <w:t xml:space="preserve">     Протокол от </w:t>
      </w:r>
      <w:r w:rsidR="008854FE">
        <w:rPr>
          <w:sz w:val="28"/>
          <w:szCs w:val="28"/>
          <w:u w:val="single"/>
          <w:lang w:val="ru-RU"/>
        </w:rPr>
        <w:t>«02</w:t>
      </w:r>
      <w:r w:rsidRPr="00DB69CE">
        <w:rPr>
          <w:sz w:val="28"/>
          <w:szCs w:val="28"/>
          <w:u w:val="single"/>
          <w:lang w:val="ru-RU"/>
        </w:rPr>
        <w:t>»</w:t>
      </w:r>
      <w:r w:rsidR="00585B4E">
        <w:rPr>
          <w:sz w:val="28"/>
          <w:szCs w:val="28"/>
          <w:u w:val="single"/>
          <w:lang w:val="ru-RU"/>
        </w:rPr>
        <w:t>сентября</w:t>
      </w:r>
      <w:r>
        <w:rPr>
          <w:sz w:val="28"/>
          <w:szCs w:val="28"/>
          <w:u w:val="single"/>
          <w:lang w:val="ru-RU"/>
        </w:rPr>
        <w:t xml:space="preserve"> 2020</w:t>
      </w:r>
      <w:r w:rsidRPr="00DB69CE">
        <w:rPr>
          <w:sz w:val="28"/>
          <w:szCs w:val="28"/>
          <w:u w:val="single"/>
          <w:lang w:val="ru-RU"/>
        </w:rPr>
        <w:t xml:space="preserve">г </w:t>
      </w:r>
      <w:r w:rsidRPr="00DB69C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</w:t>
      </w:r>
    </w:p>
    <w:p w:rsidR="005E10F2" w:rsidRDefault="005E10F2" w:rsidP="005E10F2">
      <w:pPr>
        <w:pStyle w:val="12"/>
        <w:ind w:firstLine="0"/>
        <w:jc w:val="right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</w:rPr>
      </w:pPr>
    </w:p>
    <w:p w:rsidR="006A7C4D" w:rsidRDefault="005E10F2" w:rsidP="005E10F2">
      <w:pPr>
        <w:jc w:val="center"/>
        <w:rPr>
          <w:sz w:val="32"/>
          <w:szCs w:val="32"/>
          <w:lang w:val="ru-RU"/>
        </w:rPr>
      </w:pPr>
      <w:r w:rsidRPr="005E10F2">
        <w:rPr>
          <w:sz w:val="32"/>
          <w:szCs w:val="32"/>
          <w:lang w:val="ru-RU"/>
        </w:rPr>
        <w:t>г. Прокопьевск</w:t>
      </w:r>
    </w:p>
    <w:p w:rsidR="00931B90" w:rsidRDefault="00931B90" w:rsidP="006A7C4D">
      <w:pPr>
        <w:pStyle w:val="12"/>
        <w:jc w:val="center"/>
        <w:rPr>
          <w:sz w:val="24"/>
          <w:szCs w:val="24"/>
          <w:highlight w:val="yellow"/>
        </w:rPr>
      </w:pPr>
    </w:p>
    <w:p w:rsidR="006A7C4D" w:rsidRPr="00931B90" w:rsidRDefault="006A7C4D" w:rsidP="00931B90">
      <w:pPr>
        <w:pStyle w:val="12"/>
        <w:ind w:firstLine="540"/>
        <w:rPr>
          <w:b/>
          <w:color w:val="000000"/>
          <w:sz w:val="40"/>
          <w:szCs w:val="40"/>
        </w:rPr>
      </w:pPr>
      <w:r w:rsidRPr="00EF0253">
        <w:rPr>
          <w:b/>
          <w:sz w:val="24"/>
          <w:szCs w:val="24"/>
        </w:rPr>
        <w:lastRenderedPageBreak/>
        <w:t>1.</w:t>
      </w:r>
      <w:r w:rsidRPr="00931B90">
        <w:rPr>
          <w:sz w:val="24"/>
          <w:szCs w:val="24"/>
        </w:rPr>
        <w:t xml:space="preserve"> </w:t>
      </w:r>
      <w:r w:rsidR="00931B90">
        <w:rPr>
          <w:sz w:val="24"/>
          <w:szCs w:val="24"/>
        </w:rPr>
        <w:t>В</w:t>
      </w:r>
      <w:r w:rsidRPr="00931B90">
        <w:rPr>
          <w:sz w:val="24"/>
          <w:szCs w:val="24"/>
        </w:rPr>
        <w:t>нести изменения</w:t>
      </w:r>
      <w:r w:rsidR="005F6EEB">
        <w:rPr>
          <w:sz w:val="24"/>
          <w:szCs w:val="24"/>
        </w:rPr>
        <w:t xml:space="preserve"> и допол</w:t>
      </w:r>
      <w:r w:rsidR="0059743F">
        <w:rPr>
          <w:sz w:val="24"/>
          <w:szCs w:val="24"/>
        </w:rPr>
        <w:t>н</w:t>
      </w:r>
      <w:r w:rsidR="005F6EEB">
        <w:rPr>
          <w:sz w:val="24"/>
          <w:szCs w:val="24"/>
        </w:rPr>
        <w:t>ения</w:t>
      </w:r>
      <w:r w:rsidRPr="00931B90">
        <w:rPr>
          <w:sz w:val="24"/>
          <w:szCs w:val="24"/>
        </w:rPr>
        <w:t xml:space="preserve"> в п</w:t>
      </w:r>
      <w:r w:rsidR="002C6CDA">
        <w:rPr>
          <w:sz w:val="24"/>
          <w:szCs w:val="24"/>
        </w:rPr>
        <w:t xml:space="preserve">ункты </w:t>
      </w:r>
      <w:r w:rsidR="00931B90" w:rsidRPr="00931B90">
        <w:rPr>
          <w:sz w:val="24"/>
          <w:szCs w:val="24"/>
        </w:rPr>
        <w:t>3.5</w:t>
      </w:r>
      <w:r w:rsidR="00931B90">
        <w:rPr>
          <w:sz w:val="24"/>
          <w:szCs w:val="24"/>
        </w:rPr>
        <w:t>; 4.8;</w:t>
      </w:r>
      <w:r w:rsidR="00FD57D4">
        <w:rPr>
          <w:sz w:val="24"/>
          <w:szCs w:val="24"/>
        </w:rPr>
        <w:t xml:space="preserve"> 4,9;</w:t>
      </w:r>
      <w:r w:rsidR="005F6EEB">
        <w:rPr>
          <w:sz w:val="24"/>
          <w:szCs w:val="24"/>
        </w:rPr>
        <w:t xml:space="preserve"> 5.10;</w:t>
      </w:r>
      <w:r w:rsidRPr="00931B90">
        <w:rPr>
          <w:sz w:val="24"/>
          <w:szCs w:val="24"/>
        </w:rPr>
        <w:t xml:space="preserve"> </w:t>
      </w:r>
      <w:r w:rsidR="0059743F">
        <w:rPr>
          <w:sz w:val="24"/>
          <w:szCs w:val="24"/>
        </w:rPr>
        <w:t xml:space="preserve">7,2; </w:t>
      </w:r>
      <w:r w:rsidR="00EF0253">
        <w:rPr>
          <w:sz w:val="24"/>
          <w:szCs w:val="24"/>
        </w:rPr>
        <w:t xml:space="preserve">11.1; </w:t>
      </w:r>
      <w:r w:rsidR="0059743F">
        <w:rPr>
          <w:sz w:val="24"/>
          <w:szCs w:val="24"/>
        </w:rPr>
        <w:t>11,2;</w:t>
      </w:r>
      <w:r w:rsidR="008854FE">
        <w:rPr>
          <w:sz w:val="24"/>
          <w:szCs w:val="24"/>
        </w:rPr>
        <w:t xml:space="preserve"> приложение № 1, № 3,№ 5,№ 6, №7</w:t>
      </w:r>
      <w:r w:rsidR="0059743F">
        <w:rPr>
          <w:sz w:val="24"/>
          <w:szCs w:val="24"/>
        </w:rPr>
        <w:t xml:space="preserve"> </w:t>
      </w:r>
      <w:r w:rsidRPr="00931B90">
        <w:rPr>
          <w:sz w:val="24"/>
          <w:szCs w:val="24"/>
        </w:rPr>
        <w:t>в положение  «</w:t>
      </w:r>
      <w:r w:rsidR="00931B90" w:rsidRPr="00931B9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7C4D">
        <w:rPr>
          <w:rFonts w:ascii="Times New Roman" w:hAnsi="Times New Roman" w:cs="Times New Roman"/>
          <w:color w:val="000000"/>
          <w:sz w:val="24"/>
          <w:szCs w:val="24"/>
        </w:rPr>
        <w:t>б оплате труда работников</w:t>
      </w:r>
      <w:r w:rsidR="00931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B90">
        <w:rPr>
          <w:sz w:val="24"/>
          <w:szCs w:val="24"/>
        </w:rPr>
        <w:t>МБФСУ «СШ № 1» и изложить те</w:t>
      </w:r>
      <w:proofErr w:type="gramStart"/>
      <w:r w:rsidRPr="00931B90">
        <w:rPr>
          <w:sz w:val="24"/>
          <w:szCs w:val="24"/>
        </w:rPr>
        <w:t>кст в  сл</w:t>
      </w:r>
      <w:proofErr w:type="gramEnd"/>
      <w:r w:rsidRPr="00931B90">
        <w:rPr>
          <w:sz w:val="24"/>
          <w:szCs w:val="24"/>
        </w:rPr>
        <w:t>едующей редакции:</w:t>
      </w:r>
    </w:p>
    <w:p w:rsidR="00931B90" w:rsidRDefault="00931B90" w:rsidP="00931B90">
      <w:pPr>
        <w:widowControl w:val="0"/>
        <w:overflowPunct w:val="0"/>
        <w:autoSpaceDE w:val="0"/>
        <w:autoSpaceDN w:val="0"/>
        <w:adjustRightInd w:val="0"/>
        <w:spacing w:line="276" w:lineRule="auto"/>
        <w:ind w:firstLine="540"/>
        <w:jc w:val="both"/>
        <w:textAlignment w:val="baseline"/>
        <w:rPr>
          <w:sz w:val="24"/>
          <w:szCs w:val="24"/>
          <w:lang w:val="ru-RU"/>
        </w:rPr>
      </w:pPr>
      <w:r w:rsidRPr="002C6CDA">
        <w:rPr>
          <w:sz w:val="24"/>
          <w:szCs w:val="24"/>
          <w:lang w:val="ru-RU"/>
        </w:rPr>
        <w:t>п.3.5</w:t>
      </w:r>
      <w:proofErr w:type="gramStart"/>
      <w:r w:rsidR="002C6CDA" w:rsidRPr="002C6CDA">
        <w:rPr>
          <w:sz w:val="24"/>
          <w:szCs w:val="24"/>
          <w:lang w:val="ru-RU"/>
        </w:rPr>
        <w:t xml:space="preserve"> </w:t>
      </w:r>
      <w:r w:rsidR="0059743F">
        <w:rPr>
          <w:sz w:val="24"/>
          <w:szCs w:val="24"/>
          <w:lang w:val="ru-RU"/>
        </w:rPr>
        <w:t>Д</w:t>
      </w:r>
      <w:proofErr w:type="gramEnd"/>
      <w:r w:rsidR="0059743F">
        <w:rPr>
          <w:sz w:val="24"/>
          <w:szCs w:val="24"/>
          <w:lang w:val="ru-RU"/>
        </w:rPr>
        <w:t>обавить: д</w:t>
      </w:r>
      <w:r w:rsidRPr="002C6CDA">
        <w:rPr>
          <w:sz w:val="24"/>
          <w:szCs w:val="24"/>
          <w:lang w:val="ru-RU"/>
        </w:rPr>
        <w:t>олжностной оклад спортсменов</w:t>
      </w:r>
      <w:r w:rsidR="00413E3F">
        <w:rPr>
          <w:sz w:val="24"/>
          <w:szCs w:val="24"/>
          <w:lang w:val="ru-RU"/>
        </w:rPr>
        <w:t>, специалист по закупкам, системный техник</w:t>
      </w:r>
      <w:r w:rsidRPr="002C6CDA">
        <w:rPr>
          <w:sz w:val="24"/>
          <w:szCs w:val="24"/>
          <w:lang w:val="ru-RU"/>
        </w:rPr>
        <w:t xml:space="preserve"> устанавливается в соответствии с приложением </w:t>
      </w:r>
      <w:r w:rsidR="008854FE" w:rsidRPr="008854FE">
        <w:rPr>
          <w:sz w:val="24"/>
          <w:szCs w:val="24"/>
          <w:lang w:val="ru-RU"/>
        </w:rPr>
        <w:t xml:space="preserve">№ 1, № 3,№ 5,№ 6, №7 </w:t>
      </w:r>
      <w:r w:rsidRPr="002C6CDA">
        <w:rPr>
          <w:sz w:val="24"/>
          <w:szCs w:val="24"/>
          <w:lang w:val="ru-RU"/>
        </w:rPr>
        <w:t>Примерного положения.</w:t>
      </w:r>
    </w:p>
    <w:p w:rsidR="00931B90" w:rsidRPr="00931B90" w:rsidRDefault="0059743F" w:rsidP="0059743F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</w:t>
      </w:r>
      <w:r w:rsidR="002C6CDA">
        <w:rPr>
          <w:color w:val="000000"/>
          <w:sz w:val="24"/>
          <w:szCs w:val="24"/>
          <w:lang w:val="ru-RU"/>
        </w:rPr>
        <w:t>п.</w:t>
      </w:r>
      <w:r>
        <w:rPr>
          <w:color w:val="000000"/>
          <w:sz w:val="24"/>
          <w:szCs w:val="24"/>
          <w:lang w:val="ru-RU"/>
        </w:rPr>
        <w:t>4.8. И</w:t>
      </w:r>
      <w:r w:rsidR="00622A46">
        <w:rPr>
          <w:color w:val="000000"/>
          <w:sz w:val="24"/>
          <w:szCs w:val="24"/>
          <w:lang w:val="ru-RU"/>
        </w:rPr>
        <w:t>зменить</w:t>
      </w:r>
      <w:r>
        <w:rPr>
          <w:color w:val="000000"/>
          <w:sz w:val="24"/>
          <w:szCs w:val="24"/>
          <w:lang w:val="ru-RU"/>
        </w:rPr>
        <w:t>:</w:t>
      </w:r>
      <w:r w:rsidR="00622A46">
        <w:rPr>
          <w:color w:val="000000"/>
          <w:sz w:val="24"/>
          <w:szCs w:val="24"/>
          <w:lang w:val="ru-RU"/>
        </w:rPr>
        <w:t xml:space="preserve"> р</w:t>
      </w:r>
      <w:r w:rsidR="00931B90" w:rsidRPr="00931B90">
        <w:rPr>
          <w:color w:val="000000"/>
          <w:sz w:val="24"/>
          <w:szCs w:val="24"/>
          <w:lang w:val="ru-RU"/>
        </w:rPr>
        <w:t>азмер норматива оплаты труда тренеров на этапах начальной подготовки устанавливается в зависимости от численного состава занимающихся и объема тренировочной работы и определяется согласно показателям, приведенным в таблице: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275"/>
        <w:gridCol w:w="851"/>
        <w:gridCol w:w="850"/>
        <w:gridCol w:w="851"/>
        <w:gridCol w:w="992"/>
        <w:gridCol w:w="973"/>
        <w:gridCol w:w="1245"/>
      </w:tblGrid>
      <w:tr w:rsidR="00931B90" w:rsidRPr="00585B4E" w:rsidTr="002C6CDA">
        <w:trPr>
          <w:trHeight w:val="864"/>
        </w:trPr>
        <w:tc>
          <w:tcPr>
            <w:tcW w:w="1668" w:type="dxa"/>
            <w:vMerge w:val="restart"/>
          </w:tcPr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Этапы спортивной подготовки</w:t>
            </w:r>
          </w:p>
        </w:tc>
        <w:tc>
          <w:tcPr>
            <w:tcW w:w="1134" w:type="dxa"/>
            <w:vMerge w:val="restart"/>
          </w:tcPr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Период обучения, (лет)</w:t>
            </w:r>
          </w:p>
        </w:tc>
        <w:tc>
          <w:tcPr>
            <w:tcW w:w="1275" w:type="dxa"/>
            <w:vMerge w:val="restart"/>
          </w:tcPr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Максимальная</w:t>
            </w:r>
          </w:p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наполняемость групп, чел.</w:t>
            </w:r>
          </w:p>
        </w:tc>
        <w:tc>
          <w:tcPr>
            <w:tcW w:w="2552" w:type="dxa"/>
            <w:gridSpan w:val="3"/>
          </w:tcPr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Максимальный объем тренировочной работы (час</w:t>
            </w:r>
            <w:proofErr w:type="gramStart"/>
            <w:r w:rsidRPr="00931B90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31B90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931B90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931B90">
              <w:rPr>
                <w:color w:val="000000"/>
                <w:sz w:val="24"/>
                <w:szCs w:val="24"/>
                <w:lang w:val="ru-RU"/>
              </w:rPr>
              <w:t>еделю)</w:t>
            </w:r>
          </w:p>
        </w:tc>
        <w:tc>
          <w:tcPr>
            <w:tcW w:w="3210" w:type="dxa"/>
            <w:gridSpan w:val="3"/>
            <w:vMerge w:val="restart"/>
          </w:tcPr>
          <w:p w:rsidR="00931B90" w:rsidRPr="00931B90" w:rsidRDefault="00931B90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Размер норматива оплаты труда за одного занимающегося (спортсмена), %</w:t>
            </w:r>
          </w:p>
        </w:tc>
      </w:tr>
      <w:tr w:rsidR="002C6CDA" w:rsidRPr="00931B90" w:rsidTr="002C6CDA">
        <w:trPr>
          <w:trHeight w:val="317"/>
        </w:trPr>
        <w:tc>
          <w:tcPr>
            <w:tcW w:w="1668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C6CDA" w:rsidRPr="00931B90" w:rsidRDefault="002C6CDA" w:rsidP="002C6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футбол</w:t>
            </w:r>
            <w:r w:rsidRPr="00931B90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2C6CDA" w:rsidRPr="00931B90" w:rsidRDefault="002C6CDA" w:rsidP="002C6C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хоккей</w:t>
            </w:r>
          </w:p>
        </w:tc>
        <w:tc>
          <w:tcPr>
            <w:tcW w:w="851" w:type="dxa"/>
            <w:vMerge w:val="restart"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фигурное катание</w:t>
            </w:r>
          </w:p>
        </w:tc>
        <w:tc>
          <w:tcPr>
            <w:tcW w:w="3210" w:type="dxa"/>
            <w:gridSpan w:val="3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C6CDA" w:rsidRPr="00931B90" w:rsidTr="002C6CDA">
        <w:trPr>
          <w:trHeight w:val="276"/>
        </w:trPr>
        <w:tc>
          <w:tcPr>
            <w:tcW w:w="1668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C6CDA" w:rsidRPr="00931B90" w:rsidRDefault="002C6CDA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футбол</w:t>
            </w:r>
            <w:r w:rsidRPr="00931B90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2C6CDA" w:rsidRPr="00931B90" w:rsidRDefault="002C6CDA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</w:tcPr>
          <w:p w:rsidR="002C6CDA" w:rsidRPr="00931B90" w:rsidRDefault="002C6CDA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хоккей</w:t>
            </w:r>
          </w:p>
        </w:tc>
        <w:tc>
          <w:tcPr>
            <w:tcW w:w="1245" w:type="dxa"/>
          </w:tcPr>
          <w:p w:rsidR="002C6CDA" w:rsidRPr="00931B90" w:rsidRDefault="002C6CDA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фигурное катание</w:t>
            </w:r>
          </w:p>
        </w:tc>
      </w:tr>
      <w:tr w:rsidR="002C6CDA" w:rsidRPr="00931B90" w:rsidTr="002C6CDA">
        <w:tc>
          <w:tcPr>
            <w:tcW w:w="1668" w:type="dxa"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Спортивно-</w:t>
            </w:r>
          </w:p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оздоровительный</w:t>
            </w:r>
          </w:p>
        </w:tc>
        <w:tc>
          <w:tcPr>
            <w:tcW w:w="1134" w:type="dxa"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Весь</w:t>
            </w:r>
          </w:p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275" w:type="dxa"/>
          </w:tcPr>
          <w:p w:rsidR="002C6CDA" w:rsidRPr="00931B90" w:rsidRDefault="002C6CDA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до 30</w:t>
            </w:r>
          </w:p>
        </w:tc>
        <w:tc>
          <w:tcPr>
            <w:tcW w:w="851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973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1245" w:type="dxa"/>
          </w:tcPr>
          <w:p w:rsidR="002C6CDA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2.2</w:t>
            </w:r>
          </w:p>
        </w:tc>
      </w:tr>
      <w:tr w:rsidR="00FD57D4" w:rsidRPr="00931B90" w:rsidTr="002C6CDA">
        <w:tc>
          <w:tcPr>
            <w:tcW w:w="1668" w:type="dxa"/>
            <w:vMerge w:val="restart"/>
          </w:tcPr>
          <w:p w:rsidR="00FD57D4" w:rsidRPr="00931B90" w:rsidRDefault="00FD57D4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Начальной подготовки</w:t>
            </w:r>
          </w:p>
        </w:tc>
        <w:tc>
          <w:tcPr>
            <w:tcW w:w="1134" w:type="dxa"/>
          </w:tcPr>
          <w:p w:rsidR="00FD57D4" w:rsidRPr="00931B90" w:rsidRDefault="00FD57D4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275" w:type="dxa"/>
          </w:tcPr>
          <w:p w:rsidR="00FD57D4" w:rsidRPr="00931B90" w:rsidRDefault="00FD57D4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до 22</w:t>
            </w:r>
          </w:p>
        </w:tc>
        <w:tc>
          <w:tcPr>
            <w:tcW w:w="851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973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2,2</w:t>
            </w:r>
          </w:p>
        </w:tc>
        <w:tc>
          <w:tcPr>
            <w:tcW w:w="1245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2.2</w:t>
            </w:r>
          </w:p>
        </w:tc>
      </w:tr>
      <w:tr w:rsidR="00FD57D4" w:rsidRPr="00931B90" w:rsidTr="002C6CDA">
        <w:tc>
          <w:tcPr>
            <w:tcW w:w="1668" w:type="dxa"/>
            <w:vMerge/>
            <w:vAlign w:val="center"/>
          </w:tcPr>
          <w:p w:rsidR="00FD57D4" w:rsidRPr="00931B90" w:rsidRDefault="00FD57D4" w:rsidP="00931B90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D57D4" w:rsidRPr="00931B90" w:rsidRDefault="00FD57D4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275" w:type="dxa"/>
          </w:tcPr>
          <w:p w:rsidR="00FD57D4" w:rsidRPr="00931B90" w:rsidRDefault="00FD57D4" w:rsidP="00931B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до 22</w:t>
            </w:r>
          </w:p>
        </w:tc>
        <w:tc>
          <w:tcPr>
            <w:tcW w:w="851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973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1245" w:type="dxa"/>
          </w:tcPr>
          <w:p w:rsidR="00FD57D4" w:rsidRPr="00931B90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3,6</w:t>
            </w:r>
          </w:p>
        </w:tc>
      </w:tr>
    </w:tbl>
    <w:p w:rsidR="00FD57D4" w:rsidRDefault="00FD57D4" w:rsidP="00FD57D4">
      <w:pP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</w:p>
    <w:p w:rsidR="00FD57D4" w:rsidRPr="00FD57D4" w:rsidRDefault="00622A46" w:rsidP="00FD57D4">
      <w:pP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="00FD57D4" w:rsidRPr="00FD57D4">
        <w:rPr>
          <w:color w:val="000000"/>
          <w:sz w:val="24"/>
          <w:szCs w:val="24"/>
          <w:lang w:val="ru-RU"/>
        </w:rPr>
        <w:t>4.9.</w:t>
      </w:r>
      <w:r>
        <w:rPr>
          <w:color w:val="000000"/>
          <w:sz w:val="24"/>
          <w:szCs w:val="24"/>
          <w:lang w:val="ru-RU"/>
        </w:rPr>
        <w:t xml:space="preserve"> Изменить</w:t>
      </w:r>
      <w:r w:rsidR="0059743F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 xml:space="preserve"> р</w:t>
      </w:r>
      <w:r w:rsidR="00FD57D4" w:rsidRPr="00FD57D4">
        <w:rPr>
          <w:color w:val="000000"/>
          <w:sz w:val="24"/>
          <w:szCs w:val="24"/>
          <w:lang w:val="ru-RU"/>
        </w:rPr>
        <w:t>азмер норматива оплаты труда тренеров за подготовку одного занимающегося (спортсмена) в СШ, на этапах спортивной подготовки устанавливается с учетом режима тренировочной работы и определяется согласно показателям, приведенным в таблице:</w:t>
      </w:r>
    </w:p>
    <w:p w:rsidR="00FD57D4" w:rsidRPr="00FD57D4" w:rsidRDefault="00FD57D4" w:rsidP="00FD57D4">
      <w:pPr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843"/>
        <w:gridCol w:w="1134"/>
        <w:gridCol w:w="1141"/>
        <w:gridCol w:w="1358"/>
      </w:tblGrid>
      <w:tr w:rsidR="00FD57D4" w:rsidRPr="00585B4E" w:rsidTr="00FD57D4">
        <w:trPr>
          <w:trHeight w:val="944"/>
        </w:trPr>
        <w:tc>
          <w:tcPr>
            <w:tcW w:w="1668" w:type="dxa"/>
            <w:vMerge w:val="restart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Этапы</w:t>
            </w:r>
          </w:p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спортивной</w:t>
            </w:r>
          </w:p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1559" w:type="dxa"/>
            <w:vMerge w:val="restart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Период обучения (лет)</w:t>
            </w:r>
          </w:p>
        </w:tc>
        <w:tc>
          <w:tcPr>
            <w:tcW w:w="3260" w:type="dxa"/>
            <w:gridSpan w:val="2"/>
            <w:vMerge w:val="restart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Размер норматива оплаты труда тренера за подготовку одного занимающегося (спортсмена), процент</w:t>
            </w:r>
          </w:p>
        </w:tc>
        <w:tc>
          <w:tcPr>
            <w:tcW w:w="3633" w:type="dxa"/>
            <w:gridSpan w:val="3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Максимальный режим тренировочной работы (час/неделю)</w:t>
            </w:r>
          </w:p>
        </w:tc>
      </w:tr>
      <w:tr w:rsidR="00FD57D4" w:rsidRPr="00FD57D4" w:rsidTr="00FD57D4">
        <w:trPr>
          <w:trHeight w:val="323"/>
        </w:trPr>
        <w:tc>
          <w:tcPr>
            <w:tcW w:w="1668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D57D4" w:rsidRPr="00931B90" w:rsidRDefault="00FD57D4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футбол</w:t>
            </w:r>
            <w:r w:rsidRPr="00931B90"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FD57D4" w:rsidRPr="00931B90" w:rsidRDefault="00FD57D4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vMerge w:val="restart"/>
          </w:tcPr>
          <w:p w:rsidR="00FD57D4" w:rsidRPr="00931B90" w:rsidRDefault="00FD57D4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хоккей</w:t>
            </w:r>
          </w:p>
        </w:tc>
        <w:tc>
          <w:tcPr>
            <w:tcW w:w="1358" w:type="dxa"/>
            <w:vMerge w:val="restart"/>
          </w:tcPr>
          <w:p w:rsidR="00FD57D4" w:rsidRPr="00931B90" w:rsidRDefault="00FD57D4" w:rsidP="007D5A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31B90">
              <w:rPr>
                <w:color w:val="000000"/>
                <w:sz w:val="24"/>
                <w:szCs w:val="24"/>
                <w:lang w:val="ru-RU"/>
              </w:rPr>
              <w:t>фигурное катание</w:t>
            </w:r>
          </w:p>
        </w:tc>
      </w:tr>
      <w:tr w:rsidR="00FD57D4" w:rsidRPr="00FD57D4" w:rsidTr="00FD57D4">
        <w:tc>
          <w:tcPr>
            <w:tcW w:w="1668" w:type="dxa"/>
            <w:vMerge/>
            <w:vAlign w:val="center"/>
          </w:tcPr>
          <w:p w:rsidR="00FD57D4" w:rsidRPr="00FD57D4" w:rsidRDefault="00FD57D4" w:rsidP="00FD57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FD57D4" w:rsidRPr="00FD57D4" w:rsidRDefault="00FD57D4" w:rsidP="00FD57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Группа видов спорта</w:t>
            </w:r>
          </w:p>
        </w:tc>
        <w:tc>
          <w:tcPr>
            <w:tcW w:w="1134" w:type="dxa"/>
            <w:vMerge/>
            <w:vAlign w:val="center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vMerge/>
            <w:vAlign w:val="center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Merge/>
            <w:vAlign w:val="center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D57D4" w:rsidRPr="00FD57D4" w:rsidTr="00FD57D4">
        <w:tc>
          <w:tcPr>
            <w:tcW w:w="1668" w:type="dxa"/>
            <w:vMerge/>
            <w:vAlign w:val="center"/>
          </w:tcPr>
          <w:p w:rsidR="00FD57D4" w:rsidRPr="00FD57D4" w:rsidRDefault="00FD57D4" w:rsidP="00FD57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FD57D4" w:rsidRPr="00FD57D4" w:rsidRDefault="00FD57D4" w:rsidP="00FD57D4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D57D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D57D4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left="-57" w:right="-57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FD57D4" w:rsidRPr="00FD57D4" w:rsidTr="00FD57D4">
        <w:trPr>
          <w:trHeight w:val="587"/>
        </w:trPr>
        <w:tc>
          <w:tcPr>
            <w:tcW w:w="1668" w:type="dxa"/>
            <w:vMerge w:val="restart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Тренировочный</w:t>
            </w:r>
          </w:p>
        </w:tc>
        <w:tc>
          <w:tcPr>
            <w:tcW w:w="1559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до 2-х лет</w:t>
            </w: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41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FD57D4" w:rsidRPr="00FD57D4" w:rsidTr="00FD57D4">
        <w:trPr>
          <w:trHeight w:val="600"/>
        </w:trPr>
        <w:tc>
          <w:tcPr>
            <w:tcW w:w="1668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свыше 2-х лет</w:t>
            </w: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41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FD57D4" w:rsidRPr="00FD57D4" w:rsidTr="00FD57D4">
        <w:trPr>
          <w:trHeight w:val="617"/>
        </w:trPr>
        <w:tc>
          <w:tcPr>
            <w:tcW w:w="1668" w:type="dxa"/>
            <w:vMerge w:val="restart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Спортивного совершенствования</w:t>
            </w:r>
          </w:p>
        </w:tc>
        <w:tc>
          <w:tcPr>
            <w:tcW w:w="1559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41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35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FD57D4" w:rsidRPr="00FD57D4" w:rsidTr="00FD57D4">
        <w:trPr>
          <w:trHeight w:val="645"/>
        </w:trPr>
        <w:tc>
          <w:tcPr>
            <w:tcW w:w="1668" w:type="dxa"/>
            <w:vMerge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41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35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FD57D4" w:rsidRPr="00FD57D4" w:rsidTr="00FD57D4">
        <w:tc>
          <w:tcPr>
            <w:tcW w:w="166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 xml:space="preserve">Высшего спортивного </w:t>
            </w:r>
            <w:r w:rsidRPr="00FD57D4">
              <w:rPr>
                <w:color w:val="000000"/>
                <w:sz w:val="24"/>
                <w:szCs w:val="24"/>
                <w:lang w:val="ru-RU"/>
              </w:rPr>
              <w:lastRenderedPageBreak/>
              <w:t>мастерства</w:t>
            </w:r>
          </w:p>
        </w:tc>
        <w:tc>
          <w:tcPr>
            <w:tcW w:w="1559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D57D4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FD57D4" w:rsidRPr="00FD57D4" w:rsidRDefault="00676B61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41" w:type="dxa"/>
          </w:tcPr>
          <w:p w:rsidR="00FD57D4" w:rsidRPr="00FD57D4" w:rsidRDefault="00676B61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358" w:type="dxa"/>
          </w:tcPr>
          <w:p w:rsidR="00FD57D4" w:rsidRPr="00FD57D4" w:rsidRDefault="00FD57D4" w:rsidP="00FD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FD57D4" w:rsidRPr="00FD57D4" w:rsidRDefault="00FD57D4" w:rsidP="00FD57D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622A46" w:rsidRDefault="00622A46" w:rsidP="00622A46">
      <w:pPr>
        <w:spacing w:line="276" w:lineRule="auto"/>
        <w:ind w:right="-257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</w:t>
      </w:r>
      <w:r w:rsidR="005F6EEB">
        <w:rPr>
          <w:sz w:val="24"/>
          <w:szCs w:val="24"/>
          <w:lang w:val="ru-RU"/>
        </w:rPr>
        <w:t>5</w:t>
      </w:r>
      <w:r w:rsidR="005F6EEB" w:rsidRPr="005F6EEB">
        <w:rPr>
          <w:sz w:val="24"/>
          <w:szCs w:val="24"/>
          <w:lang w:val="ru-RU"/>
        </w:rPr>
        <w:t xml:space="preserve">.10. </w:t>
      </w:r>
      <w:r>
        <w:rPr>
          <w:sz w:val="24"/>
          <w:szCs w:val="24"/>
          <w:lang w:val="ru-RU"/>
        </w:rPr>
        <w:t>Добавить</w:t>
      </w:r>
      <w:r w:rsidR="0059743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д</w:t>
      </w:r>
      <w:r w:rsidR="005F6EEB" w:rsidRPr="005F6EEB">
        <w:rPr>
          <w:sz w:val="24"/>
          <w:szCs w:val="24"/>
          <w:lang w:val="ru-RU"/>
        </w:rPr>
        <w:t>ополнительный оплачиваемый отпуск предоставляется работникам СШ</w:t>
      </w:r>
      <w:r>
        <w:rPr>
          <w:sz w:val="24"/>
          <w:szCs w:val="24"/>
          <w:lang w:val="ru-RU"/>
        </w:rPr>
        <w:t xml:space="preserve"> № 1</w:t>
      </w:r>
      <w:r w:rsidR="005F6EEB" w:rsidRPr="005F6EEB">
        <w:rPr>
          <w:sz w:val="24"/>
          <w:szCs w:val="24"/>
          <w:lang w:val="ru-RU"/>
        </w:rPr>
        <w:t xml:space="preserve">: спортсменам – 4 </w:t>
      </w:r>
      <w:proofErr w:type="gramStart"/>
      <w:r w:rsidR="005F6EEB" w:rsidRPr="005F6EEB">
        <w:rPr>
          <w:sz w:val="24"/>
          <w:szCs w:val="24"/>
          <w:lang w:val="ru-RU"/>
        </w:rPr>
        <w:t>календарных</w:t>
      </w:r>
      <w:proofErr w:type="gramEnd"/>
      <w:r w:rsidR="005F6EEB" w:rsidRPr="005F6EEB">
        <w:rPr>
          <w:sz w:val="24"/>
          <w:szCs w:val="24"/>
          <w:lang w:val="ru-RU"/>
        </w:rPr>
        <w:t xml:space="preserve"> дня</w:t>
      </w:r>
      <w:r>
        <w:rPr>
          <w:sz w:val="24"/>
          <w:szCs w:val="24"/>
          <w:lang w:val="ru-RU"/>
        </w:rPr>
        <w:t xml:space="preserve">. </w:t>
      </w:r>
    </w:p>
    <w:p w:rsidR="00622A46" w:rsidRPr="00622A46" w:rsidRDefault="00622A46" w:rsidP="00622A46">
      <w:pPr>
        <w:tabs>
          <w:tab w:val="left" w:pos="99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п.7.2</w:t>
      </w:r>
      <w:proofErr w:type="gramStart"/>
      <w:r>
        <w:rPr>
          <w:sz w:val="24"/>
          <w:szCs w:val="24"/>
          <w:lang w:val="ru-RU"/>
        </w:rPr>
        <w:t xml:space="preserve"> Д</w:t>
      </w:r>
      <w:proofErr w:type="gramEnd"/>
      <w:r>
        <w:rPr>
          <w:sz w:val="24"/>
          <w:szCs w:val="24"/>
          <w:lang w:val="ru-RU"/>
        </w:rPr>
        <w:t>обавить должность</w:t>
      </w:r>
      <w:r w:rsidR="0059743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622A46">
        <w:rPr>
          <w:sz w:val="24"/>
          <w:szCs w:val="24"/>
          <w:lang w:val="ru-RU"/>
        </w:rPr>
        <w:t>спортсмен</w:t>
      </w:r>
      <w:r>
        <w:rPr>
          <w:sz w:val="24"/>
          <w:szCs w:val="24"/>
          <w:lang w:val="ru-RU"/>
        </w:rPr>
        <w:t xml:space="preserve"> </w:t>
      </w:r>
      <w:r w:rsidRPr="00622A46">
        <w:rPr>
          <w:sz w:val="24"/>
          <w:szCs w:val="24"/>
          <w:lang w:val="ru-RU"/>
        </w:rPr>
        <w:t>– дос</w:t>
      </w:r>
      <w:r>
        <w:rPr>
          <w:sz w:val="24"/>
          <w:szCs w:val="24"/>
          <w:lang w:val="ru-RU"/>
        </w:rPr>
        <w:t xml:space="preserve">тижение конкретного спортивного </w:t>
      </w:r>
      <w:r w:rsidRPr="00622A46">
        <w:rPr>
          <w:sz w:val="24"/>
          <w:szCs w:val="24"/>
          <w:lang w:val="ru-RU"/>
        </w:rPr>
        <w:t>результата в течение установленного в трудовом договоре срока.</w:t>
      </w:r>
    </w:p>
    <w:p w:rsidR="00EF0253" w:rsidRDefault="00EF0253" w:rsidP="00EF025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</w:t>
      </w:r>
      <w:r w:rsidRPr="00EF0253">
        <w:rPr>
          <w:sz w:val="24"/>
          <w:szCs w:val="24"/>
          <w:lang w:val="ru-RU"/>
        </w:rPr>
        <w:t xml:space="preserve">11.1.  </w:t>
      </w:r>
      <w:r>
        <w:rPr>
          <w:sz w:val="24"/>
          <w:szCs w:val="24"/>
          <w:lang w:val="ru-RU"/>
        </w:rPr>
        <w:t xml:space="preserve">Добавить: по </w:t>
      </w:r>
      <w:r w:rsidRPr="00EF0253">
        <w:rPr>
          <w:sz w:val="24"/>
          <w:szCs w:val="24"/>
          <w:lang w:val="ru-RU"/>
        </w:rPr>
        <w:t>решению директора учреждения на срок до 1 года работникам, занимающим должности:</w:t>
      </w:r>
    </w:p>
    <w:p w:rsidR="00EF0253" w:rsidRPr="00EF0253" w:rsidRDefault="00EF0253" w:rsidP="00EF0253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EF025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спортсмен, </w:t>
      </w:r>
      <w:r w:rsidRPr="00EF0253">
        <w:rPr>
          <w:sz w:val="24"/>
          <w:szCs w:val="24"/>
          <w:lang w:val="ru-RU"/>
        </w:rPr>
        <w:t xml:space="preserve"> имеющий большой опыт профессиональной работы, высокое профессиональное мастерство, высокие спортивные результаты, могут быть установлены индивидуальные условия оплаты труда.</w:t>
      </w:r>
    </w:p>
    <w:p w:rsidR="003B6897" w:rsidRDefault="0059743F" w:rsidP="003B6897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п.</w:t>
      </w:r>
      <w:r w:rsidRPr="0059743F">
        <w:rPr>
          <w:sz w:val="24"/>
          <w:szCs w:val="24"/>
          <w:lang w:val="ru-RU"/>
        </w:rPr>
        <w:t xml:space="preserve">11.2. </w:t>
      </w:r>
      <w:r>
        <w:rPr>
          <w:sz w:val="24"/>
          <w:szCs w:val="24"/>
          <w:lang w:val="ru-RU"/>
        </w:rPr>
        <w:t>Добавить: и</w:t>
      </w:r>
      <w:r w:rsidRPr="0059743F">
        <w:rPr>
          <w:sz w:val="24"/>
          <w:szCs w:val="24"/>
          <w:lang w:val="ru-RU"/>
        </w:rPr>
        <w:t>ндивидуальные условия оплаты труда могут устанавливаться директором по согласованию с выборным органом первичной профсоюзной организации для следующих категорий работников:</w:t>
      </w:r>
      <w:r w:rsidR="003B6897">
        <w:rPr>
          <w:sz w:val="24"/>
          <w:szCs w:val="24"/>
          <w:lang w:val="ru-RU"/>
        </w:rPr>
        <w:t xml:space="preserve"> </w:t>
      </w:r>
    </w:p>
    <w:p w:rsidR="0059743F" w:rsidRPr="0059743F" w:rsidRDefault="0059743F" w:rsidP="003B6897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59743F">
        <w:rPr>
          <w:sz w:val="24"/>
          <w:szCs w:val="24"/>
          <w:lang w:val="ru-RU"/>
        </w:rPr>
        <w:t>спортсмен</w:t>
      </w:r>
      <w:r w:rsidR="00AD1EAA">
        <w:rPr>
          <w:sz w:val="24"/>
          <w:szCs w:val="24"/>
          <w:lang w:val="ru-RU"/>
        </w:rPr>
        <w:t>ам</w:t>
      </w:r>
      <w:proofErr w:type="gramEnd"/>
      <w:r w:rsidR="003B6897">
        <w:rPr>
          <w:sz w:val="24"/>
          <w:szCs w:val="24"/>
          <w:lang w:val="ru-RU"/>
        </w:rPr>
        <w:t xml:space="preserve"> имеющи</w:t>
      </w:r>
      <w:r w:rsidR="00AD1EAA">
        <w:rPr>
          <w:sz w:val="24"/>
          <w:szCs w:val="24"/>
          <w:lang w:val="ru-RU"/>
        </w:rPr>
        <w:t>м</w:t>
      </w:r>
      <w:r w:rsidRPr="0059743F">
        <w:rPr>
          <w:sz w:val="24"/>
          <w:szCs w:val="24"/>
          <w:lang w:val="ru-RU"/>
        </w:rPr>
        <w:t xml:space="preserve"> большой опыт профессиональной работы, высокое профессиональное мастерство, высокие спортивные результаты, на срок до 1 года.</w:t>
      </w:r>
    </w:p>
    <w:p w:rsidR="006F3049" w:rsidRPr="006F3049" w:rsidRDefault="006F3049" w:rsidP="00413E3F">
      <w:pPr>
        <w:ind w:firstLine="708"/>
        <w:jc w:val="both"/>
        <w:rPr>
          <w:sz w:val="24"/>
          <w:szCs w:val="24"/>
          <w:lang w:val="ru-RU"/>
        </w:rPr>
      </w:pPr>
      <w:r w:rsidRPr="006F3049">
        <w:rPr>
          <w:b/>
          <w:sz w:val="24"/>
          <w:szCs w:val="24"/>
          <w:lang w:val="ru-RU"/>
        </w:rPr>
        <w:t>2.</w:t>
      </w:r>
      <w:r w:rsidRPr="006F3049">
        <w:rPr>
          <w:sz w:val="24"/>
          <w:szCs w:val="24"/>
          <w:lang w:val="ru-RU"/>
        </w:rPr>
        <w:t xml:space="preserve"> Внести изменения  в </w:t>
      </w:r>
      <w:r w:rsidRPr="00AD1EAA">
        <w:rPr>
          <w:sz w:val="24"/>
          <w:szCs w:val="24"/>
          <w:lang w:val="ru-RU"/>
        </w:rPr>
        <w:t xml:space="preserve">Приложение </w:t>
      </w:r>
      <w:r w:rsidR="006F46A1" w:rsidRPr="006F46A1">
        <w:rPr>
          <w:sz w:val="24"/>
          <w:szCs w:val="24"/>
          <w:lang w:val="ru-RU"/>
        </w:rPr>
        <w:t xml:space="preserve">№ 1, № 3,№ 5,№ 6, №7 </w:t>
      </w:r>
      <w:r w:rsidRPr="006F3049">
        <w:rPr>
          <w:sz w:val="24"/>
          <w:szCs w:val="24"/>
          <w:lang w:val="ru-RU"/>
        </w:rPr>
        <w:t>Положение об оплате  труда работников муниципальных учреждений физической культуры</w:t>
      </w:r>
      <w:r>
        <w:rPr>
          <w:sz w:val="24"/>
          <w:szCs w:val="24"/>
          <w:lang w:val="ru-RU"/>
        </w:rPr>
        <w:t xml:space="preserve"> </w:t>
      </w:r>
      <w:r w:rsidRPr="006F3049">
        <w:rPr>
          <w:sz w:val="24"/>
          <w:szCs w:val="24"/>
          <w:lang w:val="ru-RU"/>
        </w:rPr>
        <w:t>и спорта города Прокопьевска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E3F45" w:rsidRPr="00585B4E" w:rsidTr="00884E0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F45" w:rsidRPr="009E3F45" w:rsidRDefault="009E3F45" w:rsidP="009E3F4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84E05" w:rsidRPr="00701A44" w:rsidRDefault="00884E05" w:rsidP="00701A44">
      <w:pPr>
        <w:jc w:val="right"/>
        <w:rPr>
          <w:b/>
          <w:sz w:val="24"/>
          <w:szCs w:val="24"/>
          <w:lang w:val="ru-RU"/>
        </w:rPr>
      </w:pPr>
      <w:r w:rsidRPr="00701A44">
        <w:rPr>
          <w:b/>
          <w:sz w:val="24"/>
          <w:szCs w:val="24"/>
          <w:lang w:val="ru-RU"/>
        </w:rPr>
        <w:t xml:space="preserve">                                                        Приложение №1</w:t>
      </w:r>
    </w:p>
    <w:p w:rsidR="00701A44" w:rsidRPr="008854FE" w:rsidRDefault="00884E05" w:rsidP="00701A44">
      <w:pPr>
        <w:ind w:right="139"/>
        <w:jc w:val="both"/>
        <w:rPr>
          <w:b/>
          <w:sz w:val="24"/>
          <w:szCs w:val="24"/>
          <w:lang w:val="ru-RU"/>
        </w:rPr>
      </w:pPr>
      <w:r w:rsidRPr="008854FE">
        <w:rPr>
          <w:b/>
          <w:sz w:val="24"/>
          <w:szCs w:val="24"/>
          <w:lang w:val="ru-RU"/>
        </w:rPr>
        <w:t>к Примерному положению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Pr="008854FE">
        <w:rPr>
          <w:b/>
          <w:sz w:val="24"/>
          <w:szCs w:val="24"/>
          <w:lang w:val="ru-RU"/>
        </w:rPr>
        <w:t>об оплате труда работников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Pr="008854FE">
        <w:rPr>
          <w:b/>
          <w:sz w:val="24"/>
          <w:szCs w:val="24"/>
          <w:lang w:val="ru-RU"/>
        </w:rPr>
        <w:t>госуд</w:t>
      </w:r>
      <w:r w:rsidR="00701A44" w:rsidRPr="008854FE">
        <w:rPr>
          <w:b/>
          <w:sz w:val="24"/>
          <w:szCs w:val="24"/>
          <w:lang w:val="ru-RU"/>
        </w:rPr>
        <w:t xml:space="preserve">арственных </w:t>
      </w:r>
      <w:r w:rsidRPr="008854FE">
        <w:rPr>
          <w:b/>
          <w:sz w:val="24"/>
          <w:szCs w:val="24"/>
          <w:lang w:val="ru-RU"/>
        </w:rPr>
        <w:t>учреждений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Pr="008854FE">
        <w:rPr>
          <w:b/>
          <w:sz w:val="24"/>
          <w:szCs w:val="24"/>
          <w:lang w:val="ru-RU"/>
        </w:rPr>
        <w:t>Кемеровской области,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Pr="008854FE">
        <w:rPr>
          <w:b/>
          <w:sz w:val="24"/>
          <w:szCs w:val="24"/>
          <w:lang w:val="ru-RU"/>
        </w:rPr>
        <w:t>подведомственных департаменту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Pr="008854FE">
        <w:rPr>
          <w:b/>
          <w:sz w:val="24"/>
          <w:szCs w:val="24"/>
          <w:lang w:val="ru-RU"/>
        </w:rPr>
        <w:t>молодежной политики и спорта</w:t>
      </w:r>
      <w:r w:rsidR="00701A44" w:rsidRPr="008854FE">
        <w:rPr>
          <w:b/>
          <w:sz w:val="24"/>
          <w:szCs w:val="24"/>
          <w:lang w:val="ru-RU"/>
        </w:rPr>
        <w:t xml:space="preserve"> </w:t>
      </w:r>
      <w:r w:rsidR="00701A44" w:rsidRPr="008854FE">
        <w:rPr>
          <w:b/>
          <w:sz w:val="24"/>
          <w:szCs w:val="24"/>
          <w:lang w:val="ru-RU"/>
        </w:rPr>
        <w:t>Кемеровской области</w:t>
      </w:r>
    </w:p>
    <w:p w:rsidR="00884E05" w:rsidRPr="008854FE" w:rsidRDefault="00884E05" w:rsidP="00884E05">
      <w:pPr>
        <w:jc w:val="center"/>
        <w:rPr>
          <w:sz w:val="24"/>
          <w:szCs w:val="24"/>
          <w:lang w:val="ru-RU"/>
        </w:rPr>
      </w:pPr>
      <w:r w:rsidRPr="008854FE">
        <w:rPr>
          <w:sz w:val="24"/>
          <w:szCs w:val="24"/>
          <w:lang w:val="ru-RU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:rsidR="00884E05" w:rsidRPr="008854FE" w:rsidRDefault="00884E05" w:rsidP="00884E05">
      <w:pPr>
        <w:jc w:val="center"/>
        <w:rPr>
          <w:sz w:val="24"/>
          <w:szCs w:val="24"/>
          <w:lang w:val="ru-RU"/>
        </w:rPr>
      </w:pPr>
      <w:r w:rsidRPr="008854FE">
        <w:rPr>
          <w:sz w:val="24"/>
          <w:szCs w:val="24"/>
          <w:lang w:val="ru-RU"/>
        </w:rPr>
        <w:t>работников учреждений физической культуры и спорта</w:t>
      </w:r>
    </w:p>
    <w:p w:rsidR="00884E05" w:rsidRPr="008854FE" w:rsidRDefault="00884E05" w:rsidP="00884E05">
      <w:pPr>
        <w:jc w:val="center"/>
        <w:rPr>
          <w:sz w:val="24"/>
          <w:szCs w:val="24"/>
          <w:lang w:val="ru-RU"/>
        </w:rPr>
      </w:pPr>
      <w:r w:rsidRPr="008854FE">
        <w:rPr>
          <w:sz w:val="24"/>
          <w:szCs w:val="24"/>
          <w:lang w:val="ru-RU"/>
        </w:rPr>
        <w:t xml:space="preserve">Кемеровской области </w:t>
      </w:r>
      <w:r w:rsidRPr="008854FE">
        <w:rPr>
          <w:sz w:val="24"/>
          <w:szCs w:val="24"/>
          <w:lang w:val="ru-RU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139"/>
        <w:gridCol w:w="1304"/>
        <w:gridCol w:w="1396"/>
        <w:gridCol w:w="142"/>
        <w:gridCol w:w="1134"/>
        <w:gridCol w:w="425"/>
      </w:tblGrid>
      <w:tr w:rsidR="00884E05" w:rsidRPr="00701A44" w:rsidTr="00884E0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Оклад по ПКГ, ставка по ПКГ, рублей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Размер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повышаю-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щего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коэффици-ента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к окладу (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-ному окладу), ставке заработной 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Оклад (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-ной оклад), ставка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зарабо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ной платы по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професси-ональной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группе, рублей</w:t>
            </w:r>
          </w:p>
        </w:tc>
      </w:tr>
      <w:tr w:rsidR="00884E05" w:rsidRPr="00701A44" w:rsidTr="00884E0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3137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Дежурный по спортивному залу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1,0469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3284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lastRenderedPageBreak/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Спортивный судья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1,4833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Спортсмен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1,3517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1,6379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1,9811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2,3564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2,7549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3,2193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Техник по эксплуатации и ремонту спортивной техники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II категории со средним профессиональным образованием и стажем работы в должности техника не менее 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Спортсмен-инструктор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rPr>
          <w:gridAfter w:val="1"/>
          <w:wAfter w:w="425" w:type="dxa"/>
          <w:trHeight w:val="30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выполнивший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2,8898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9363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3,1170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rPr>
          <w:gridAfter w:val="1"/>
          <w:wAfter w:w="425" w:type="dxa"/>
          <w:trHeight w:val="1036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3,3571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10877</w:t>
            </w:r>
          </w:p>
        </w:tc>
      </w:tr>
      <w:tr w:rsidR="00884E05" w:rsidRPr="00701A44" w:rsidTr="00884E05">
        <w:trPr>
          <w:gridAfter w:val="1"/>
          <w:wAfter w:w="425" w:type="dxa"/>
          <w:trHeight w:val="317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  <w:trHeight w:val="375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  <w:trHeight w:val="2297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  <w:trHeight w:val="2205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имеющий высшее профессиональное образование и стаж работы по профилю от 5 до 10 лет или среднее 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профессиона-льное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образование и стаж работы по профилю свыше 10 лет;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rPr>
          <w:gridAfter w:val="1"/>
          <w:wAfter w:w="425" w:type="dxa"/>
          <w:trHeight w:val="30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  <w:trHeight w:val="492"/>
        </w:trPr>
        <w:tc>
          <w:tcPr>
            <w:tcW w:w="599" w:type="dxa"/>
            <w:vMerge w:val="restart"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rPr>
          <w:gridAfter w:val="1"/>
          <w:wAfter w:w="425" w:type="dxa"/>
          <w:trHeight w:val="492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  <w:trHeight w:val="492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  <w:trHeight w:val="661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Инструктор-методист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 - преподавателя по адаптивной физической культуре свыше 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7 лет, или наличие 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II квалификационной категории;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rPr>
          <w:gridAfter w:val="1"/>
          <w:wAfter w:w="425" w:type="dxa"/>
          <w:trHeight w:val="855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Тренер</w:t>
            </w:r>
            <w:r w:rsidRPr="00701A44">
              <w:rPr>
                <w:sz w:val="22"/>
                <w:szCs w:val="22"/>
                <w:lang w:val="ru-RU"/>
              </w:rPr>
              <w:t>, тренер-преподаватель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1,4787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4791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5278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5779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1,9608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6353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2,1469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6956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gridAfter w:val="1"/>
          <w:wAfter w:w="425" w:type="dxa"/>
        </w:trPr>
        <w:tc>
          <w:tcPr>
            <w:tcW w:w="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2,3244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7531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tabs>
                <w:tab w:val="left" w:pos="1320"/>
                <w:tab w:val="center" w:pos="2007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ab/>
            </w:r>
            <w:r w:rsidRPr="00701A44">
              <w:rPr>
                <w:sz w:val="22"/>
                <w:szCs w:val="22"/>
                <w:lang w:val="ru-RU"/>
              </w:rPr>
              <w:tab/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2,5145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8147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2,7099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8780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Инструктор-методист</w:t>
            </w:r>
            <w:r w:rsidRPr="00701A44">
              <w:rPr>
                <w:sz w:val="22"/>
                <w:szCs w:val="22"/>
                <w:lang w:val="ru-RU"/>
              </w:rPr>
              <w:t xml:space="preserve"> физкультурно-спортивной организации, администратор тренировочного процесса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Оператор видеозаписи спортивной сборной команды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Специалист по подготовке спортивного инвентаря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Профессиональная квалификационная группа должностей работников физической культуры и спорта третьего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уровня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3827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Специалист спортивной сборной команды (по виду спорта)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Аналитик</w:t>
            </w:r>
            <w:r w:rsidRPr="00701A44">
              <w:rPr>
                <w:sz w:val="22"/>
                <w:szCs w:val="22"/>
                <w:lang w:val="ru-RU"/>
              </w:rPr>
              <w:t xml:space="preserve"> (по виду или группе видов спорта)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2,6389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Врач по спортивной медицине спортивных сборных команд (по видам спорта)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2,6389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2,6389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Старший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2,8422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10877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Начальник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2,8422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10877</w:t>
            </w: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4417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gridAfter w:val="1"/>
          <w:wAfter w:w="42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Главный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3,1227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13793</w:t>
            </w:r>
          </w:p>
        </w:tc>
      </w:tr>
    </w:tbl>
    <w:p w:rsidR="00884E05" w:rsidRPr="00701A44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701A44" w:rsidRDefault="00884E05" w:rsidP="00884E05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Примечание. Государственное образовательное учреждение физической культуры и спорта Кемеровской области вправе вводить в штатное расписание должности, предусмотренные настоящей таблицей.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outlineLvl w:val="0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Приложение № 3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 Примерному положению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об оплате труда работников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государственных учреждений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Кемеровской области,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proofErr w:type="gramStart"/>
      <w:r w:rsidRPr="00701A44">
        <w:rPr>
          <w:sz w:val="22"/>
          <w:szCs w:val="22"/>
          <w:lang w:val="ru-RU"/>
        </w:rPr>
        <w:t>подведомственных</w:t>
      </w:r>
      <w:proofErr w:type="gramEnd"/>
      <w:r w:rsidRPr="00701A44">
        <w:rPr>
          <w:sz w:val="22"/>
          <w:szCs w:val="22"/>
          <w:lang w:val="ru-RU"/>
        </w:rPr>
        <w:t xml:space="preserve"> департаменту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молодежной политики и спорта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Кемеровской области</w:t>
      </w:r>
    </w:p>
    <w:p w:rsidR="00884E05" w:rsidRPr="00701A44" w:rsidRDefault="00884E05" w:rsidP="00884E05">
      <w:pPr>
        <w:widowControl w:val="0"/>
        <w:autoSpaceDE w:val="0"/>
        <w:autoSpaceDN w:val="0"/>
        <w:jc w:val="both"/>
        <w:rPr>
          <w:b/>
          <w:sz w:val="22"/>
          <w:szCs w:val="22"/>
          <w:lang w:val="ru-RU"/>
        </w:rPr>
      </w:pPr>
    </w:p>
    <w:p w:rsidR="00884E05" w:rsidRPr="00701A44" w:rsidRDefault="00884E05" w:rsidP="00884E05">
      <w:pPr>
        <w:widowControl w:val="0"/>
        <w:autoSpaceDE w:val="0"/>
        <w:autoSpaceDN w:val="0"/>
        <w:jc w:val="center"/>
        <w:outlineLvl w:val="0"/>
        <w:rPr>
          <w:b/>
          <w:sz w:val="22"/>
          <w:szCs w:val="22"/>
          <w:lang w:val="ru-RU"/>
        </w:rPr>
      </w:pPr>
      <w:bookmarkStart w:id="0" w:name="P1834"/>
      <w:bookmarkEnd w:id="0"/>
      <w:r w:rsidRPr="00701A44">
        <w:rPr>
          <w:b/>
          <w:sz w:val="22"/>
          <w:szCs w:val="22"/>
          <w:lang w:val="ru-RU"/>
        </w:rPr>
        <w:t>Рекомендуемые размеры</w:t>
      </w:r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>окладов (должностных окладов), ставок заработной платы</w:t>
      </w:r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>с учетом повышающих коэффициентов медицинских работников</w:t>
      </w:r>
    </w:p>
    <w:p w:rsidR="00884E05" w:rsidRPr="00884E05" w:rsidRDefault="00884E05" w:rsidP="00884E05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A44">
        <w:rPr>
          <w:b/>
          <w:sz w:val="22"/>
          <w:szCs w:val="22"/>
          <w:lang w:val="ru-RU"/>
        </w:rPr>
        <w:t>учреждений физической культуры и спорта Кемеровской области</w:t>
      </w:r>
    </w:p>
    <w:p w:rsidR="00884E05" w:rsidRPr="00884E05" w:rsidRDefault="00884E05" w:rsidP="00884E0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lastRenderedPageBreak/>
              <w:t>п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Должности, отнесенные к профессиональной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Оклад по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Размер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lastRenderedPageBreak/>
              <w:t>повышаю-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щего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коэффици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01A44">
              <w:rPr>
                <w:sz w:val="22"/>
                <w:szCs w:val="22"/>
                <w:lang w:val="ru-RU"/>
              </w:rPr>
              <w:t>ента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к окладу (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-ному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Оклад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(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-ной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оклад), ставка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заработ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ной платы по 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професси-ональной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группе, рублей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«Медицинский персонал первого уровня»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2946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Санитарка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3123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1,1147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3284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«Средний медицинский персонал»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Медицинская сестра диетическая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204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Медицинская сестра, медицинская сестра по массажу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31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имеющая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«Врачи»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Врач-специалист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квалификационной категории;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II квалификационную категорию;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2,0928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имеющий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2,2582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4417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структурным подразделением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1,9565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</w:tbl>
    <w:p w:rsidR="00884E05" w:rsidRPr="00701A44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701A44" w:rsidRDefault="00884E05" w:rsidP="00884E05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Примечание. При установлении должностного оклада медицинских работников государственных учреждений физической культуры и спорта Кемеровской области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884E05" w:rsidRPr="00701A44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outlineLvl w:val="0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Приложение № 5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 Примерному положению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об оплате труда работников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государственных учреждений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Кемеровской области,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proofErr w:type="gramStart"/>
      <w:r w:rsidRPr="00701A44">
        <w:rPr>
          <w:sz w:val="22"/>
          <w:szCs w:val="22"/>
          <w:lang w:val="ru-RU"/>
        </w:rPr>
        <w:t>подведомственных</w:t>
      </w:r>
      <w:proofErr w:type="gramEnd"/>
      <w:r w:rsidRPr="00701A44">
        <w:rPr>
          <w:sz w:val="22"/>
          <w:szCs w:val="22"/>
          <w:lang w:val="ru-RU"/>
        </w:rPr>
        <w:t xml:space="preserve"> департаменту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молодежной политики и спорта</w:t>
      </w:r>
    </w:p>
    <w:p w:rsidR="00884E05" w:rsidRPr="00701A44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701A44">
        <w:rPr>
          <w:sz w:val="22"/>
          <w:szCs w:val="22"/>
          <w:lang w:val="ru-RU"/>
        </w:rPr>
        <w:t>Кемеровской области</w:t>
      </w:r>
    </w:p>
    <w:p w:rsidR="00884E05" w:rsidRPr="00701A44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701A44" w:rsidRDefault="00884E05" w:rsidP="00884E05">
      <w:pPr>
        <w:widowControl w:val="0"/>
        <w:autoSpaceDE w:val="0"/>
        <w:autoSpaceDN w:val="0"/>
        <w:jc w:val="center"/>
        <w:outlineLvl w:val="0"/>
        <w:rPr>
          <w:b/>
          <w:sz w:val="22"/>
          <w:szCs w:val="22"/>
          <w:lang w:val="ru-RU"/>
        </w:rPr>
      </w:pPr>
      <w:bookmarkStart w:id="1" w:name="P2054"/>
      <w:bookmarkEnd w:id="1"/>
      <w:r w:rsidRPr="00701A44">
        <w:rPr>
          <w:b/>
          <w:sz w:val="22"/>
          <w:szCs w:val="22"/>
          <w:lang w:val="ru-RU"/>
        </w:rPr>
        <w:t>Рекомендуемые размеры</w:t>
      </w:r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>окладов (должностных окладов), ставок заработной платы</w:t>
      </w:r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>с учетом повышающих коэффициентов руководителей,</w:t>
      </w:r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 xml:space="preserve">специалистов и служащих учреждений </w:t>
      </w:r>
      <w:proofErr w:type="gramStart"/>
      <w:r w:rsidRPr="00701A44">
        <w:rPr>
          <w:b/>
          <w:sz w:val="22"/>
          <w:szCs w:val="22"/>
          <w:lang w:val="ru-RU"/>
        </w:rPr>
        <w:t>физической</w:t>
      </w:r>
      <w:proofErr w:type="gramEnd"/>
    </w:p>
    <w:p w:rsidR="00884E05" w:rsidRPr="00701A44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701A44">
        <w:rPr>
          <w:b/>
          <w:sz w:val="22"/>
          <w:szCs w:val="22"/>
          <w:lang w:val="ru-RU"/>
        </w:rPr>
        <w:t>культуры и спорта Кемеровской области</w:t>
      </w:r>
    </w:p>
    <w:p w:rsidR="00884E05" w:rsidRPr="00884E05" w:rsidRDefault="00884E05" w:rsidP="00884E0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Оклад по ПКГ,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Размер </w:t>
            </w:r>
            <w:proofErr w:type="gramStart"/>
            <w:r w:rsidRPr="00701A44">
              <w:rPr>
                <w:sz w:val="22"/>
                <w:szCs w:val="22"/>
                <w:lang w:val="ru-RU"/>
              </w:rPr>
              <w:t>повышаю-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lastRenderedPageBreak/>
              <w:t>щего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коэффици-ента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к окладу (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Оклад (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-ной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оклад), ставка заработной платы по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професси-ональной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группе, рублей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3137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Секретарь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884E05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1,0469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3284</w:t>
            </w:r>
          </w:p>
        </w:tc>
      </w:tr>
      <w:tr w:rsidR="00884E05" w:rsidRPr="00884E05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Инспектор по кадрам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Лаборант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Техники (всех специальностей)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Помощник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хозяйством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1,0136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3284</w:t>
            </w: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1,0639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3447</w:t>
            </w: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884E05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Инспектор по кадрам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Лаборант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Техник II категории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(центральным)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Техник I категории, инженер по ремонту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производством (шеф-повар)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 по специальности в общественном питании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</w:rPr>
              <w:lastRenderedPageBreak/>
              <w:br w:type="page"/>
            </w: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спортивным сооружением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1862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2,8898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9363</w:t>
            </w:r>
          </w:p>
        </w:tc>
      </w:tr>
      <w:tr w:rsidR="00884E05" w:rsidRPr="00701A44" w:rsidTr="00884E05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3,1170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гостиницей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Заведующий общежитием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</w:tbl>
    <w:p w:rsidR="00884E05" w:rsidRPr="00701A44" w:rsidRDefault="00884E05" w:rsidP="00884E05">
      <w:pPr>
        <w:rPr>
          <w:sz w:val="22"/>
          <w:szCs w:val="22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Механик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1,3086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rPr>
          <w:trHeight w:val="684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Начальник гаража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5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2,6673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Профессиональная квалификационная группа третьего уровня </w:t>
            </w:r>
            <w:proofErr w:type="spellStart"/>
            <w:proofErr w:type="gramStart"/>
            <w:r w:rsidRPr="00701A44">
              <w:rPr>
                <w:sz w:val="22"/>
                <w:szCs w:val="22"/>
                <w:lang w:val="ru-RU"/>
              </w:rPr>
              <w:t>профессиона-льной</w:t>
            </w:r>
            <w:proofErr w:type="spellEnd"/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квалификационной группы общеотраслевых должностей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руково-дителей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>, специалистов и служащих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trHeight w:val="290"/>
        </w:trPr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Бухгалтер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3827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3827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Специалист по кадрам</w:t>
            </w:r>
            <w:r w:rsidRPr="00701A44">
              <w:rPr>
                <w:sz w:val="22"/>
                <w:szCs w:val="22"/>
                <w:lang w:val="ru-RU"/>
              </w:rPr>
              <w:t>, специалист по персоналу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3827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 высшим профессиональным образованием без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Юрисконсульт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Экономист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Инженер-энергетик (энергетик)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rPr>
          <w:trHeight w:val="161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Психолог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rPr>
          <w:trHeight w:val="189"/>
        </w:trPr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Специалист по охране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trHeight w:val="189"/>
        </w:trPr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по направлению подготовки «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Техносферная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безопасность» или соответствующим ему направлениям подготовки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Художник-конструктор (дизайнер)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Инженер-программист (программист)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Инженер-электроник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(электроник)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Оператор видеозаписи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rPr>
          <w:trHeight w:val="66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по профилю не менее 3 лет;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Специалист</w:t>
            </w:r>
            <w:r w:rsidRPr="00701A44">
              <w:rPr>
                <w:color w:val="FF0000"/>
                <w:sz w:val="22"/>
                <w:szCs w:val="22"/>
                <w:lang w:val="ru-RU"/>
              </w:rPr>
              <w:t>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Бухгалтер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Менеджер; менеджер по персоналу; менеджер по рекламе; менеджер по связям с общественностью (менеджер     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Специалист по охране труда 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(II категории)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по направлению подготовки «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Техносферная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 xml:space="preserve">деятельности либо высшим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профессио-нальным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образованием и 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дополнитель-ным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образованием (профессиональной </w:t>
            </w:r>
            <w:proofErr w:type="gram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rPr>
          <w:trHeight w:val="96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Инженер-энергетик (энергетик)          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Психолог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Экономист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экономиста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Юрисконсульт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юрисконсульта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Художник-конструктор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дизайнера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Инженер-программист (программист)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программиста не менее 3 лет работы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Инженер-электроник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(электроник)     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 высшим профессиональным образованием и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стажем работы в должности электроника III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Бухгалтер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(экономическим) образованием и стажем работы в должности бухгалтера              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701A44">
              <w:rPr>
                <w:color w:val="FF0000"/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Менеджер; менеджер по персоналу; менеджер по рекламе; менеджер по связям с общественностью (менеджер      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0B3F77">
        <w:trPr>
          <w:trHeight w:val="22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Специалист по охране труда 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(I категории)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по направлению подготовки «</w:t>
            </w:r>
            <w:proofErr w:type="spellStart"/>
            <w:r w:rsidRPr="00701A44">
              <w:rPr>
                <w:sz w:val="22"/>
                <w:szCs w:val="22"/>
                <w:lang w:val="ru-RU"/>
              </w:rPr>
              <w:t>Техносферная</w:t>
            </w:r>
            <w:proofErr w:type="spellEnd"/>
            <w:r w:rsidRPr="00701A44">
              <w:rPr>
                <w:sz w:val="22"/>
                <w:szCs w:val="22"/>
                <w:lang w:val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II категории не менее 2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Психолог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Инженер-энергетик (энергетик)          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Экономист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Юрисконсульт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Инженер-программист (программист)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Инженер-электроник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(электроник)          (I категории)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Художник-конструктор одежды          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Бухгалтер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(экономическим) образованием и стажем работы в должности бухгалтера                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Психолог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Инженер-энергетик (энергетик)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Экономист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Юрисконсульт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техническим образованием и стажем работы в должности инженера     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2,0928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proofErr w:type="gramStart"/>
            <w:r w:rsidRPr="00701A44">
              <w:rPr>
                <w:sz w:val="22"/>
                <w:szCs w:val="22"/>
                <w:lang w:val="ru-RU"/>
              </w:rPr>
              <w:t>Инженер-электроник</w:t>
            </w:r>
            <w:proofErr w:type="gramEnd"/>
            <w:r w:rsidRPr="00701A44">
              <w:rPr>
                <w:sz w:val="22"/>
                <w:szCs w:val="22"/>
                <w:lang w:val="ru-RU"/>
              </w:rPr>
              <w:t xml:space="preserve"> (электроник)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Художник-конструктор одежды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2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4417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Начальник отдела (кадров, спецотдела и др.)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1,1632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1,2764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1,4071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Начальник отдела </w:t>
            </w:r>
            <w:hyperlink w:anchor="P2968" w:history="1">
              <w:r w:rsidRPr="00701A44">
                <w:rPr>
                  <w:sz w:val="22"/>
                  <w:szCs w:val="22"/>
                  <w:lang w:val="ru-RU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         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1,8132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1,9565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rPr>
          <w:trHeight w:val="214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outlineLvl w:val="3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Главный (механик, энергетик) </w:t>
            </w:r>
            <w:hyperlink w:anchor="P2969" w:history="1">
              <w:r w:rsidRPr="00701A44">
                <w:rPr>
                  <w:sz w:val="22"/>
                  <w:szCs w:val="22"/>
                  <w:lang w:val="ru-RU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 xml:space="preserve">при выполнении должностных обязанностей главного специалиста организации, отнесенной к IV </w:t>
            </w:r>
            <w:r w:rsidRPr="00701A44">
              <w:rPr>
                <w:sz w:val="22"/>
                <w:szCs w:val="22"/>
                <w:lang w:val="ru-RU"/>
              </w:rPr>
              <w:lastRenderedPageBreak/>
              <w:t>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1,8132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2,1198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9363</w:t>
            </w:r>
          </w:p>
        </w:tc>
      </w:tr>
      <w:tr w:rsidR="00884E05" w:rsidRPr="00701A44" w:rsidTr="00884E05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701A44" w:rsidRDefault="00884E05" w:rsidP="000B3F77">
            <w:pPr>
              <w:spacing w:line="240" w:lineRule="atLeas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2,2864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701A44" w:rsidRDefault="00884E05" w:rsidP="000B3F7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701A44">
              <w:rPr>
                <w:sz w:val="22"/>
                <w:szCs w:val="22"/>
                <w:lang w:val="ru-RU"/>
              </w:rPr>
              <w:t>10099</w:t>
            </w:r>
          </w:p>
        </w:tc>
      </w:tr>
    </w:tbl>
    <w:p w:rsidR="00884E05" w:rsidRPr="000B3F77" w:rsidRDefault="00884E05" w:rsidP="00884E05">
      <w:pPr>
        <w:widowControl w:val="0"/>
        <w:autoSpaceDE w:val="0"/>
        <w:autoSpaceDN w:val="0"/>
        <w:spacing w:before="220"/>
        <w:jc w:val="both"/>
        <w:rPr>
          <w:sz w:val="22"/>
          <w:szCs w:val="22"/>
          <w:lang w:val="ru-RU"/>
        </w:rPr>
      </w:pPr>
      <w:bookmarkStart w:id="2" w:name="P2968"/>
      <w:bookmarkEnd w:id="2"/>
      <w:r w:rsidRPr="000B3F77">
        <w:rPr>
          <w:sz w:val="22"/>
          <w:szCs w:val="22"/>
          <w:lang w:val="ru-RU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:rsidR="00884E05" w:rsidRPr="000B3F77" w:rsidRDefault="00884E05" w:rsidP="00884E05">
      <w:pPr>
        <w:widowControl w:val="0"/>
        <w:autoSpaceDE w:val="0"/>
        <w:autoSpaceDN w:val="0"/>
        <w:spacing w:before="220"/>
        <w:jc w:val="both"/>
        <w:rPr>
          <w:sz w:val="22"/>
          <w:szCs w:val="22"/>
          <w:lang w:val="ru-RU"/>
        </w:rPr>
      </w:pPr>
      <w:bookmarkStart w:id="3" w:name="P2969"/>
      <w:bookmarkEnd w:id="3"/>
      <w:r w:rsidRPr="000B3F77">
        <w:rPr>
          <w:sz w:val="22"/>
          <w:szCs w:val="22"/>
          <w:lang w:val="ru-RU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884E05" w:rsidRPr="000B3F77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0B3F77" w:rsidRDefault="00884E05" w:rsidP="00884E05">
      <w:pPr>
        <w:widowControl w:val="0"/>
        <w:autoSpaceDE w:val="0"/>
        <w:autoSpaceDN w:val="0"/>
        <w:ind w:firstLine="708"/>
        <w:jc w:val="both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Примечание. Молодежное учреждение вправе вводить в штатное расписание должности, предусмотренные настоящей таблицей.</w:t>
      </w:r>
    </w:p>
    <w:p w:rsidR="00884E05" w:rsidRPr="000B3F77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outlineLvl w:val="0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Приложение № 6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 Примерному положению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об оплате труда работников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государственных учреждений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Кемеровской области,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proofErr w:type="gramStart"/>
      <w:r w:rsidRPr="000B3F77">
        <w:rPr>
          <w:sz w:val="22"/>
          <w:szCs w:val="22"/>
          <w:lang w:val="ru-RU"/>
        </w:rPr>
        <w:t>подведомственных</w:t>
      </w:r>
      <w:proofErr w:type="gramEnd"/>
      <w:r w:rsidRPr="000B3F77">
        <w:rPr>
          <w:sz w:val="22"/>
          <w:szCs w:val="22"/>
          <w:lang w:val="ru-RU"/>
        </w:rPr>
        <w:t xml:space="preserve"> департаменту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молодежной политики и спорта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Кемеровской области</w:t>
      </w:r>
    </w:p>
    <w:p w:rsidR="00884E05" w:rsidRPr="000B3F77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0B3F77" w:rsidRDefault="00884E05" w:rsidP="00884E05">
      <w:pPr>
        <w:widowControl w:val="0"/>
        <w:autoSpaceDE w:val="0"/>
        <w:autoSpaceDN w:val="0"/>
        <w:jc w:val="center"/>
        <w:outlineLvl w:val="0"/>
        <w:rPr>
          <w:b/>
          <w:sz w:val="22"/>
          <w:szCs w:val="22"/>
          <w:lang w:val="ru-RU"/>
        </w:rPr>
      </w:pPr>
      <w:bookmarkStart w:id="4" w:name="P2986"/>
      <w:bookmarkEnd w:id="4"/>
      <w:r w:rsidRPr="000B3F77">
        <w:rPr>
          <w:b/>
          <w:sz w:val="22"/>
          <w:szCs w:val="22"/>
          <w:lang w:val="ru-RU"/>
        </w:rPr>
        <w:t>Рекомендуемые размеры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окладов (должностных окладов), ставок заработной платы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с учетом повышающих коэффициентов руководителей,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специалистов сферы культуры, искусства и кинематографии,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proofErr w:type="gramStart"/>
      <w:r w:rsidRPr="000B3F77">
        <w:rPr>
          <w:b/>
          <w:sz w:val="22"/>
          <w:szCs w:val="22"/>
          <w:lang w:val="ru-RU"/>
        </w:rPr>
        <w:t>работающих в учреждениях физической культуры и спорта</w:t>
      </w:r>
      <w:proofErr w:type="gramEnd"/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Кемеровской области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"/>
        <w:gridCol w:w="5103"/>
        <w:gridCol w:w="46"/>
        <w:gridCol w:w="1020"/>
        <w:gridCol w:w="1486"/>
        <w:gridCol w:w="1417"/>
        <w:gridCol w:w="142"/>
      </w:tblGrid>
      <w:tr w:rsidR="00884E05" w:rsidRPr="000B3F77" w:rsidTr="00701A44">
        <w:trPr>
          <w:gridAfter w:val="1"/>
          <w:wAfter w:w="142" w:type="dxa"/>
          <w:trHeight w:val="4046"/>
        </w:trPr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Размер 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повышаю-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щего</w:t>
            </w:r>
            <w:proofErr w:type="spellEnd"/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коэффици-ента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 к окладу (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>-ному окладу), ставке заработной платы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Оклад (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должнос-тной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 оклад), ставка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зарабо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т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>-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ной платы по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професси-ональной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 группе, рублей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</w:t>
            </w:r>
            <w:r w:rsidR="000B3F77">
              <w:rPr>
                <w:sz w:val="22"/>
                <w:szCs w:val="22"/>
                <w:lang w:val="ru-RU"/>
              </w:rPr>
              <w:t>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3137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6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Смотритель музейный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6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1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со средн</w:t>
            </w:r>
            <w:r w:rsidR="000B3F77">
              <w:rPr>
                <w:sz w:val="22"/>
                <w:szCs w:val="22"/>
                <w:lang w:val="ru-RU"/>
              </w:rPr>
              <w:t>им (полным) общим образованием;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1,0469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3284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1,0988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3447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Младший научный сотрудник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1,6379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1,7973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5638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rPr>
          <w:gridAfter w:val="1"/>
          <w:wAfter w:w="142" w:type="dxa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1,9812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6215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   1 года, или ученой степенью без предъявления требований к стажу работы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2,1728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квалификационная группа второго уровня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Хранитель фондов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со средним (полным) общим образованием и стажем </w:t>
            </w:r>
            <w:r w:rsidRPr="000B3F77">
              <w:rPr>
                <w:sz w:val="22"/>
                <w:szCs w:val="22"/>
                <w:lang w:val="ru-RU"/>
              </w:rPr>
              <w:lastRenderedPageBreak/>
              <w:t>работы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0B3F77" w:rsidTr="00701A4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со средним профессиональным образованием и стажем работы не менее    3 лет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0B3F77" w:rsidTr="00701A4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  <w:lang w:val="ru-RU"/>
              </w:rPr>
            </w:pPr>
            <w:r w:rsidRPr="000B3F77">
              <w:rPr>
                <w:color w:val="FF0000"/>
                <w:sz w:val="22"/>
                <w:szCs w:val="22"/>
                <w:lang w:val="ru-RU"/>
              </w:rPr>
              <w:t>Хореограф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1,3086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1,4361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хореографа не менее 5 лет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0B3F77" w:rsidTr="00701A4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0B3F77" w:rsidTr="00701A44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Научный сотрудник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1,9182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6215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0B3F77" w:rsidRPr="000B3F77" w:rsidTr="000C0D8F">
        <w:tblPrEx>
          <w:tblBorders>
            <w:insideH w:val="none" w:sz="0" w:space="0" w:color="auto"/>
          </w:tblBorders>
        </w:tblPrEx>
        <w:trPr>
          <w:trHeight w:val="1875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   1 года, или ученой степенью кандидата наук без предъявления требований к стажу работы;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2,1037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</w:tc>
      </w:tr>
      <w:tr w:rsidR="000B3F77" w:rsidRPr="000B3F77" w:rsidTr="000C0D8F">
        <w:tblPrEx>
          <w:tblBorders>
            <w:insideH w:val="none" w:sz="0" w:space="0" w:color="auto"/>
          </w:tblBorders>
        </w:tblPrEx>
        <w:trPr>
          <w:trHeight w:val="162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B3F77" w:rsidRPr="000B3F77" w:rsidTr="00215868">
        <w:tblPrEx>
          <w:tblBorders>
            <w:insideH w:val="none" w:sz="0" w:space="0" w:color="auto"/>
          </w:tblBorders>
        </w:tblPrEx>
        <w:trPr>
          <w:trHeight w:val="159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с высшим профессиональным образованием и стажем работы не менее </w:t>
            </w:r>
          </w:p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</w:t>
            </w:r>
            <w:r w:rsidRPr="000B3F77">
              <w:rPr>
                <w:sz w:val="22"/>
                <w:szCs w:val="22"/>
                <w:lang w:val="ru-RU"/>
              </w:rPr>
              <w:lastRenderedPageBreak/>
              <w:t xml:space="preserve">менее </w:t>
            </w:r>
          </w:p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 лет, или ученой степенью кандидата наук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0B3F77" w:rsidRPr="000B3F77" w:rsidTr="00215868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B3F77" w:rsidRPr="000B3F77" w:rsidTr="00701A4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с высшим профессиональным образованием и стажем работы не менее </w:t>
            </w:r>
          </w:p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</w:t>
            </w:r>
          </w:p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 лет, или ученой степенью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2,4719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9671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</w:tc>
      </w:tr>
      <w:tr w:rsidR="000B3F77" w:rsidRPr="000B3F77" w:rsidTr="00701A44">
        <w:tc>
          <w:tcPr>
            <w:tcW w:w="5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B3F77" w:rsidRPr="000B3F77" w:rsidTr="00701A44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Старший хранитель фондов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B3F77" w:rsidRPr="000B3F77" w:rsidTr="00701A44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</w:tc>
      </w:tr>
      <w:tr w:rsidR="000B3F77" w:rsidRPr="000B3F77" w:rsidTr="00701A44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0B3F77" w:rsidRPr="000B3F77" w:rsidRDefault="000B3F77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1,7401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3F77" w:rsidRPr="000B3F77" w:rsidRDefault="000B3F77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884E05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884E05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Старший научный сотрудник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283" w:type="dxa"/>
            <w:gridSpan w:val="2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  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2,2815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28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  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2,4719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2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   5 лет, или наличием ученого звания (ученой степени кандидата наук) и стажа работы не менее 3 лет, или ученой степени кандидата наук и ученого звания без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предъявления требований к стажу работы, или ученой степени доктора наук без предъявления требований к стажу работы;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2,6673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8642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84E05" w:rsidRPr="00884E05" w:rsidRDefault="00884E05" w:rsidP="00884E05">
      <w:r w:rsidRPr="00884E05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486"/>
        <w:gridCol w:w="1559"/>
      </w:tblGrid>
      <w:tr w:rsidR="00884E05" w:rsidRPr="000B3F77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не менее   10 лет, или законченным послевузовским профессиональным образованием или наличием ученого звания и стажа работы не менее 7 лет, или ученой степени кандидата наук и стажа работы не менее   3 лет, или ученой степени кандидата наук и ученого звания без предъявления требований к стажу работы, или ученой степени доктора наук без предъявления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требований к стажу работы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2,8898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9363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квалификационная группа третьего уровня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3827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Библиотекарь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Методист музея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4240</w:t>
            </w:r>
          </w:p>
        </w:tc>
      </w:tr>
      <w:tr w:rsidR="00884E05" w:rsidRPr="000B3F77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Библиотекарь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1,3426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Методист музея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4653</w:t>
            </w: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1,3426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Библиотекарь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1,6240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6215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Методист музея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образованием и стажем работы по профилю до 6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5638</w:t>
            </w: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6215</w:t>
            </w:r>
          </w:p>
        </w:tc>
      </w:tr>
      <w:tr w:rsidR="00884E05" w:rsidRPr="000B3F77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Библиотекарь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0B3F77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Ведущий научный сотрудник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   1 года, или ученой степенью доктора наук или наличием ученого звания профессора без предъявления требований к стажу;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2,2582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8642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884E05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0B3F77">
              <w:rPr>
                <w:sz w:val="22"/>
                <w:szCs w:val="22"/>
                <w:lang w:val="ru-RU"/>
              </w:rPr>
              <w:t>с ученой степенью кандидата наук и стажем работы не менее 7 лет, или ученой степенью кандидата наук и наличием ученого звания и стажа работы не менее   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наук и наличием ученого звания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2,6389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884E05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Главный хранитель фондов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отнесенных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отнесенных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отнесенных ко II группе по оплате труда руководителей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884E05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2,2582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884E05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Главный научный сотрудник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2,6389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10099</w:t>
            </w:r>
          </w:p>
        </w:tc>
      </w:tr>
      <w:tr w:rsidR="00884E05" w:rsidRPr="00884E05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0B3F77">
              <w:rPr>
                <w:sz w:val="22"/>
                <w:szCs w:val="22"/>
                <w:lang w:val="ru-RU"/>
              </w:rPr>
              <w:t xml:space="preserve">с ученой степенью доктора наук, ученым званием профессора и стажем работы не менее 5 лет или ученой степенью доктора наук и почетным званием </w:t>
            </w:r>
            <w:r w:rsidRPr="000B3F77">
              <w:rPr>
                <w:sz w:val="22"/>
                <w:szCs w:val="22"/>
                <w:lang w:val="ru-RU"/>
              </w:rPr>
              <w:lastRenderedPageBreak/>
              <w:t>или наличием звания лауреата Государственной премии, или членства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  <w:proofErr w:type="gramEnd"/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2,8422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10877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884E05" w:rsidTr="00884E0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квалификационная группа четвертого уровня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4417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Заведующий библиотекой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образовательных учреждениях физической культуры и спорта, отнесенных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1,8132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</w:tc>
      </w:tr>
      <w:tr w:rsidR="00884E05" w:rsidRPr="00884E05" w:rsidTr="00884E05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8642</w:t>
            </w:r>
          </w:p>
        </w:tc>
      </w:tr>
      <w:tr w:rsidR="00884E05" w:rsidRPr="00884E05" w:rsidTr="00884E05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Директор (заведующий) музея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не отнесенных к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6816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884E05" w:rsidRDefault="00884E05" w:rsidP="00884E05">
            <w:pPr>
              <w:spacing w:after="160"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отнесенных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7392</w:t>
            </w:r>
          </w:p>
        </w:tc>
      </w:tr>
      <w:tr w:rsidR="00884E05" w:rsidRPr="00884E05" w:rsidTr="00884E0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E05" w:rsidRPr="00884E05" w:rsidRDefault="00884E05" w:rsidP="00884E05">
            <w:pPr>
              <w:spacing w:after="160" w:line="259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 музеях, отнесенных к III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1,8132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8009</w:t>
            </w:r>
          </w:p>
        </w:tc>
      </w:tr>
    </w:tbl>
    <w:p w:rsidR="00884E05" w:rsidRPr="00884E05" w:rsidRDefault="00884E05" w:rsidP="00884E05">
      <w:pPr>
        <w:widowControl w:val="0"/>
        <w:autoSpaceDE w:val="0"/>
        <w:autoSpaceDN w:val="0"/>
        <w:ind w:firstLine="5245"/>
        <w:jc w:val="center"/>
        <w:outlineLvl w:val="1"/>
        <w:rPr>
          <w:sz w:val="28"/>
          <w:szCs w:val="28"/>
          <w:lang w:val="ru-RU"/>
        </w:rPr>
      </w:pP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outlineLvl w:val="0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Приложение № 7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 Примерному положению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об оплате труда работников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государственных учреждений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Кемеровской области,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proofErr w:type="gramStart"/>
      <w:r w:rsidRPr="000B3F77">
        <w:rPr>
          <w:sz w:val="22"/>
          <w:szCs w:val="22"/>
          <w:lang w:val="ru-RU"/>
        </w:rPr>
        <w:t>подведомственных</w:t>
      </w:r>
      <w:proofErr w:type="gramEnd"/>
      <w:r w:rsidRPr="000B3F77">
        <w:rPr>
          <w:sz w:val="22"/>
          <w:szCs w:val="22"/>
          <w:lang w:val="ru-RU"/>
        </w:rPr>
        <w:t xml:space="preserve"> департаменту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молодежной политики и спорта</w:t>
      </w:r>
    </w:p>
    <w:p w:rsidR="00884E05" w:rsidRPr="000B3F77" w:rsidRDefault="00884E05" w:rsidP="00884E05">
      <w:pPr>
        <w:widowControl w:val="0"/>
        <w:autoSpaceDE w:val="0"/>
        <w:autoSpaceDN w:val="0"/>
        <w:ind w:firstLine="5245"/>
        <w:jc w:val="center"/>
        <w:rPr>
          <w:sz w:val="22"/>
          <w:szCs w:val="22"/>
          <w:lang w:val="ru-RU"/>
        </w:rPr>
      </w:pPr>
      <w:r w:rsidRPr="000B3F77">
        <w:rPr>
          <w:sz w:val="22"/>
          <w:szCs w:val="22"/>
          <w:lang w:val="ru-RU"/>
        </w:rPr>
        <w:t>Кемеровской области</w:t>
      </w:r>
    </w:p>
    <w:p w:rsidR="00884E05" w:rsidRPr="000B3F77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p w:rsidR="00884E05" w:rsidRPr="000B3F77" w:rsidRDefault="00884E05" w:rsidP="00884E05">
      <w:pPr>
        <w:widowControl w:val="0"/>
        <w:autoSpaceDE w:val="0"/>
        <w:autoSpaceDN w:val="0"/>
        <w:jc w:val="center"/>
        <w:outlineLvl w:val="0"/>
        <w:rPr>
          <w:b/>
          <w:sz w:val="22"/>
          <w:szCs w:val="22"/>
          <w:lang w:val="ru-RU"/>
        </w:rPr>
      </w:pPr>
      <w:bookmarkStart w:id="5" w:name="P3354"/>
      <w:bookmarkEnd w:id="5"/>
      <w:r w:rsidRPr="000B3F77">
        <w:rPr>
          <w:b/>
          <w:sz w:val="22"/>
          <w:szCs w:val="22"/>
          <w:lang w:val="ru-RU"/>
        </w:rPr>
        <w:t>Рекомендуемые размеры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окладов (должностных окладов), ставок заработной платы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с учетом повышающих коэффициентов работников, осуществляющих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профессиональную деятельность по профессиям рабочих,</w:t>
      </w:r>
    </w:p>
    <w:p w:rsidR="00884E05" w:rsidRPr="000B3F77" w:rsidRDefault="00884E05" w:rsidP="00884E05">
      <w:pPr>
        <w:widowControl w:val="0"/>
        <w:autoSpaceDE w:val="0"/>
        <w:autoSpaceDN w:val="0"/>
        <w:jc w:val="center"/>
        <w:rPr>
          <w:b/>
          <w:sz w:val="22"/>
          <w:szCs w:val="22"/>
          <w:lang w:val="ru-RU"/>
        </w:rPr>
      </w:pPr>
      <w:r w:rsidRPr="000B3F77">
        <w:rPr>
          <w:b/>
          <w:sz w:val="22"/>
          <w:szCs w:val="22"/>
          <w:lang w:val="ru-RU"/>
        </w:rPr>
        <w:t>учреждений физической культуры и спорта Кемеровской области</w:t>
      </w:r>
    </w:p>
    <w:p w:rsidR="00884E05" w:rsidRPr="000B3F77" w:rsidRDefault="00884E05" w:rsidP="00884E05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"/>
        <w:gridCol w:w="5149"/>
        <w:gridCol w:w="1020"/>
        <w:gridCol w:w="1486"/>
        <w:gridCol w:w="1417"/>
        <w:gridCol w:w="142"/>
      </w:tblGrid>
      <w:tr w:rsidR="00884E05" w:rsidRPr="000B3F77" w:rsidTr="000B3F77">
        <w:trPr>
          <w:trHeight w:val="2715"/>
        </w:trPr>
        <w:tc>
          <w:tcPr>
            <w:tcW w:w="634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 xml:space="preserve">№ 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5149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Оклад по ПКГ, ставка по ПКГ, рублей</w:t>
            </w:r>
          </w:p>
        </w:tc>
        <w:tc>
          <w:tcPr>
            <w:tcW w:w="1486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Размер 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повышаю-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щего</w:t>
            </w:r>
            <w:proofErr w:type="spellEnd"/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коэффици-ента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 к окладу (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>-ному окладу), ставке заработной платы</w:t>
            </w:r>
          </w:p>
        </w:tc>
        <w:tc>
          <w:tcPr>
            <w:tcW w:w="155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Оклад (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должност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-ной оклад), ставка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зарабо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т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>-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ной платы по </w:t>
            </w:r>
            <w:proofErr w:type="spellStart"/>
            <w:r w:rsidRPr="000B3F77">
              <w:rPr>
                <w:sz w:val="22"/>
                <w:szCs w:val="22"/>
                <w:lang w:val="ru-RU"/>
              </w:rPr>
              <w:t>професси-ональной</w:t>
            </w:r>
            <w:proofErr w:type="spellEnd"/>
            <w:r w:rsidRPr="000B3F77">
              <w:rPr>
                <w:sz w:val="22"/>
                <w:szCs w:val="22"/>
                <w:lang w:val="ru-RU"/>
              </w:rPr>
              <w:t xml:space="preserve"> группе, рублей</w:t>
            </w:r>
          </w:p>
        </w:tc>
      </w:tr>
      <w:tr w:rsidR="00884E05" w:rsidRPr="000B3F77" w:rsidTr="00701A44">
        <w:tc>
          <w:tcPr>
            <w:tcW w:w="634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c>
          <w:tcPr>
            <w:tcW w:w="634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149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квалификационная группа первого уровня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2946</w:t>
            </w: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c>
          <w:tcPr>
            <w:tcW w:w="5783" w:type="dxa"/>
            <w:gridSpan w:val="3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c>
          <w:tcPr>
            <w:tcW w:w="634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49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1 разряда работ в соответствии с Единым тарифно-квалификационным </w:t>
            </w:r>
            <w:hyperlink r:id="rId8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1,0153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2991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2 разряда работ в соответствии с Единым тарифно-квалификационным </w:t>
            </w:r>
            <w:hyperlink r:id="rId9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1,0601</w:t>
            </w: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3123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3 разряда работ в соответствии с Единым тарифно-квалификационным </w:t>
            </w:r>
            <w:hyperlink r:id="rId10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1,1147</w:t>
            </w: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3284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Профессиональная квалификационная группа второго уровня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3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 квалификационный уровень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4 разряда работ в соответствии с Единым тарифно-квалификационным </w:t>
            </w:r>
            <w:hyperlink r:id="rId11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1,0639</w:t>
            </w: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0B3F77">
              <w:rPr>
                <w:color w:val="FF0000"/>
                <w:sz w:val="22"/>
                <w:szCs w:val="22"/>
                <w:lang w:val="ru-RU"/>
              </w:rPr>
              <w:t>3447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5 разряда работ в соответствии с Единым тарифно-квалификационным </w:t>
            </w:r>
            <w:hyperlink r:id="rId12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1,1775</w:t>
            </w: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3815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3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 квалификационный уровень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6 разряда работ в </w:t>
            </w:r>
            <w:bookmarkStart w:id="6" w:name="_GoBack"/>
            <w:bookmarkEnd w:id="6"/>
            <w:r w:rsidRPr="000B3F77">
              <w:rPr>
                <w:sz w:val="22"/>
                <w:szCs w:val="22"/>
                <w:lang w:val="ru-RU"/>
              </w:rPr>
              <w:lastRenderedPageBreak/>
              <w:t xml:space="preserve">соответствии с Единым тарифно-квалификационным </w:t>
            </w:r>
            <w:hyperlink r:id="rId13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1,3086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4240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7 разряда работ в соответствии с Единым тарифно-квалификационным </w:t>
            </w:r>
            <w:hyperlink r:id="rId14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1,4361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4653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</w:rPr>
              <w:br w:type="page"/>
            </w:r>
            <w:r w:rsidRPr="000B3F7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86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3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3 квалификационный уровень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2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по которым предусмотрено присвоение 8 разряда работ в соответствии с Единым тарифно-квалификационным </w:t>
            </w:r>
            <w:hyperlink r:id="rId15" w:history="1">
              <w:r w:rsidRPr="000B3F77">
                <w:rPr>
                  <w:sz w:val="22"/>
                  <w:szCs w:val="22"/>
                  <w:lang w:val="ru-RU"/>
                </w:rPr>
                <w:t>справочником</w:t>
              </w:r>
            </w:hyperlink>
            <w:r w:rsidRPr="000B3F77">
              <w:rPr>
                <w:sz w:val="22"/>
                <w:szCs w:val="22"/>
                <w:lang w:val="ru-RU"/>
              </w:rPr>
              <w:t xml:space="preserve"> работ и профессий рабочих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1,5858</w:t>
            </w: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5138</w:t>
            </w: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5783" w:type="dxa"/>
            <w:gridSpan w:val="3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outlineLvl w:val="3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4 квалификационный уровень</w:t>
            </w:r>
          </w:p>
        </w:tc>
        <w:tc>
          <w:tcPr>
            <w:tcW w:w="1020" w:type="dxa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884E05" w:rsidRPr="000B3F77" w:rsidTr="00701A44">
        <w:trPr>
          <w:gridAfter w:val="1"/>
          <w:wAfter w:w="142" w:type="dxa"/>
        </w:trPr>
        <w:tc>
          <w:tcPr>
            <w:tcW w:w="454" w:type="dxa"/>
            <w:vMerge w:val="restart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329" w:type="dxa"/>
            <w:gridSpan w:val="2"/>
            <w:vMerge w:val="restart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Наименования профессий рабочих, предусмотренных 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1 – 3 квалификационными уровнями настоящей профессиональной квалификационной группы, </w:t>
            </w:r>
            <w:proofErr w:type="gramStart"/>
            <w:r w:rsidRPr="000B3F77">
              <w:rPr>
                <w:sz w:val="22"/>
                <w:szCs w:val="22"/>
                <w:lang w:val="ru-RU"/>
              </w:rPr>
              <w:t>выполняющих</w:t>
            </w:r>
            <w:proofErr w:type="gramEnd"/>
            <w:r w:rsidRPr="000B3F77">
              <w:rPr>
                <w:sz w:val="22"/>
                <w:szCs w:val="22"/>
                <w:lang w:val="ru-RU"/>
              </w:rPr>
              <w:t xml:space="preserve"> важные (особо важные) и ответственные (особо ответственные) работы: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tcBorders>
              <w:bottom w:val="nil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Merge w:val="restart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     1,7401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>1,9182</w:t>
            </w:r>
          </w:p>
        </w:tc>
        <w:tc>
          <w:tcPr>
            <w:tcW w:w="1417" w:type="dxa"/>
            <w:vMerge w:val="restart"/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  5638</w:t>
            </w: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0B3F77">
              <w:rPr>
                <w:sz w:val="22"/>
                <w:szCs w:val="22"/>
                <w:lang w:val="ru-RU"/>
              </w:rPr>
              <w:t xml:space="preserve">  6215</w:t>
            </w:r>
          </w:p>
        </w:tc>
      </w:tr>
      <w:tr w:rsidR="00884E05" w:rsidRPr="000B3F77" w:rsidTr="00701A44">
        <w:tblPrEx>
          <w:tblBorders>
            <w:insideH w:val="nil"/>
          </w:tblBorders>
        </w:tblPrEx>
        <w:trPr>
          <w:gridAfter w:val="1"/>
          <w:wAfter w:w="142" w:type="dxa"/>
          <w:trHeight w:val="65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84E05" w:rsidRPr="000B3F77" w:rsidRDefault="00884E05" w:rsidP="00884E05">
            <w:pPr>
              <w:spacing w:after="160" w:line="259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329" w:type="dxa"/>
            <w:gridSpan w:val="2"/>
            <w:vMerge/>
            <w:tcBorders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4E05" w:rsidRPr="000B3F77" w:rsidRDefault="00884E05" w:rsidP="00884E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884E05" w:rsidRPr="00884E05" w:rsidRDefault="00884E05" w:rsidP="00A55500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sectPr w:rsidR="00884E05" w:rsidRPr="00884E05" w:rsidSect="003C07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71" w:rsidRDefault="00036D71" w:rsidP="006F46A1">
      <w:r>
        <w:separator/>
      </w:r>
    </w:p>
  </w:endnote>
  <w:endnote w:type="continuationSeparator" w:id="0">
    <w:p w:rsidR="00036D71" w:rsidRDefault="00036D71" w:rsidP="006F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05" w:rsidRDefault="00884E05">
    <w:pPr>
      <w:pStyle w:val="15"/>
      <w:tabs>
        <w:tab w:val="clear" w:pos="9355"/>
        <w:tab w:val="right" w:pos="9334"/>
      </w:tabs>
      <w:jc w:val="right"/>
      <w:rPr>
        <w:rFonts w:eastAsia="Times New Roman"/>
        <w:color w:val="auto"/>
        <w:sz w:val="20"/>
        <w:lang w:val="ru-RU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4612"/>
      <w:docPartObj>
        <w:docPartGallery w:val="Page Numbers (Bottom of Page)"/>
        <w:docPartUnique/>
      </w:docPartObj>
    </w:sdtPr>
    <w:sdtContent>
      <w:p w:rsidR="006F46A1" w:rsidRDefault="006F46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6A1">
          <w:rPr>
            <w:noProof/>
            <w:lang w:val="ru-RU"/>
          </w:rPr>
          <w:t>33</w:t>
        </w:r>
        <w:r>
          <w:fldChar w:fldCharType="end"/>
        </w:r>
      </w:p>
    </w:sdtContent>
  </w:sdt>
  <w:p w:rsidR="00884E05" w:rsidRPr="00AC2D14" w:rsidRDefault="00884E05">
    <w:pPr>
      <w:pStyle w:val="15"/>
      <w:tabs>
        <w:tab w:val="clear" w:pos="9355"/>
        <w:tab w:val="right" w:pos="9334"/>
      </w:tabs>
      <w:jc w:val="right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71" w:rsidRDefault="00036D71" w:rsidP="006F46A1">
      <w:r>
        <w:separator/>
      </w:r>
    </w:p>
  </w:footnote>
  <w:footnote w:type="continuationSeparator" w:id="0">
    <w:p w:rsidR="00036D71" w:rsidRDefault="00036D71" w:rsidP="006F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05" w:rsidRDefault="00884E05" w:rsidP="00884E05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84E05" w:rsidRDefault="00884E0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05" w:rsidRDefault="00884E05" w:rsidP="00884E05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F46A1">
      <w:rPr>
        <w:rStyle w:val="af5"/>
        <w:noProof/>
      </w:rPr>
      <w:t>33</w:t>
    </w:r>
    <w:r>
      <w:rPr>
        <w:rStyle w:val="af5"/>
      </w:rPr>
      <w:fldChar w:fldCharType="end"/>
    </w:r>
  </w:p>
  <w:p w:rsidR="00884E05" w:rsidRDefault="00884E0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05" w:rsidRPr="008E68C8" w:rsidRDefault="00884E05" w:rsidP="00884E05">
    <w:pPr>
      <w:pStyle w:val="ab"/>
      <w:jc w:val="center"/>
      <w:rPr>
        <w:lang w:val="ru-RU"/>
      </w:rPr>
    </w:pPr>
    <w:r>
      <w:rPr>
        <w:lang w:val="ru-RU"/>
      </w:rPr>
      <w:t>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8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9">
    <w:nsid w:val="352219F1"/>
    <w:multiLevelType w:val="hybridMultilevel"/>
    <w:tmpl w:val="6F881F46"/>
    <w:lvl w:ilvl="0" w:tplc="2BEE95C0">
      <w:start w:val="1"/>
      <w:numFmt w:val="decimal"/>
      <w:pStyle w:val="a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ConsNonforma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92F94"/>
    <w:multiLevelType w:val="hybridMultilevel"/>
    <w:tmpl w:val="FFAE5EF0"/>
    <w:lvl w:ilvl="0" w:tplc="B1628E3C">
      <w:start w:val="1"/>
      <w:numFmt w:val="upperRoman"/>
      <w:pStyle w:val="a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9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0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6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9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9"/>
  </w:num>
  <w:num w:numId="23">
    <w:abstractNumId w:val="9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86A"/>
    <w:rsid w:val="00014628"/>
    <w:rsid w:val="00036D71"/>
    <w:rsid w:val="000A0434"/>
    <w:rsid w:val="000B3F77"/>
    <w:rsid w:val="001A68E7"/>
    <w:rsid w:val="002B1D0E"/>
    <w:rsid w:val="002C6CDA"/>
    <w:rsid w:val="0034215C"/>
    <w:rsid w:val="003B6897"/>
    <w:rsid w:val="003C077D"/>
    <w:rsid w:val="003C5855"/>
    <w:rsid w:val="003F486A"/>
    <w:rsid w:val="00410C3B"/>
    <w:rsid w:val="00413E3F"/>
    <w:rsid w:val="00585B4E"/>
    <w:rsid w:val="0059743F"/>
    <w:rsid w:val="005E10F2"/>
    <w:rsid w:val="005F6EEB"/>
    <w:rsid w:val="00622A46"/>
    <w:rsid w:val="00676B61"/>
    <w:rsid w:val="006A7C4D"/>
    <w:rsid w:val="006F3049"/>
    <w:rsid w:val="006F46A1"/>
    <w:rsid w:val="00701A44"/>
    <w:rsid w:val="007D5AA9"/>
    <w:rsid w:val="00845523"/>
    <w:rsid w:val="00860DD3"/>
    <w:rsid w:val="00881025"/>
    <w:rsid w:val="00884E05"/>
    <w:rsid w:val="008854FE"/>
    <w:rsid w:val="008B1744"/>
    <w:rsid w:val="00931B90"/>
    <w:rsid w:val="00987D60"/>
    <w:rsid w:val="009A043C"/>
    <w:rsid w:val="009E3F45"/>
    <w:rsid w:val="00A0586C"/>
    <w:rsid w:val="00A55500"/>
    <w:rsid w:val="00A57AEE"/>
    <w:rsid w:val="00AA77C7"/>
    <w:rsid w:val="00AD1EAA"/>
    <w:rsid w:val="00B278DC"/>
    <w:rsid w:val="00B52054"/>
    <w:rsid w:val="00BB70A2"/>
    <w:rsid w:val="00BE0FE0"/>
    <w:rsid w:val="00C95259"/>
    <w:rsid w:val="00CC79A8"/>
    <w:rsid w:val="00DC2E0D"/>
    <w:rsid w:val="00E27748"/>
    <w:rsid w:val="00E832F2"/>
    <w:rsid w:val="00E86F65"/>
    <w:rsid w:val="00ED0C56"/>
    <w:rsid w:val="00EF0253"/>
    <w:rsid w:val="00FD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0"/>
    <w:next w:val="a0"/>
    <w:link w:val="10"/>
    <w:qFormat/>
    <w:rsid w:val="009E3F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0"/>
    <w:next w:val="a0"/>
    <w:link w:val="20"/>
    <w:qFormat/>
    <w:rsid w:val="009E3F45"/>
    <w:pPr>
      <w:keepNext/>
      <w:tabs>
        <w:tab w:val="left" w:pos="8505"/>
      </w:tabs>
      <w:ind w:left="567" w:hanging="567"/>
      <w:outlineLvl w:val="1"/>
    </w:pPr>
    <w:rPr>
      <w:rFonts w:ascii="Times New Roman CYR" w:hAnsi="Times New Roman CYR"/>
      <w:sz w:val="28"/>
      <w:szCs w:val="24"/>
      <w:lang w:val="x-none"/>
    </w:rPr>
  </w:style>
  <w:style w:type="paragraph" w:styleId="3">
    <w:name w:val="heading 3"/>
    <w:basedOn w:val="a0"/>
    <w:next w:val="a0"/>
    <w:link w:val="30"/>
    <w:qFormat/>
    <w:rsid w:val="009E3F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E3F45"/>
    <w:pPr>
      <w:keepNext/>
      <w:tabs>
        <w:tab w:val="left" w:pos="8505"/>
      </w:tabs>
      <w:ind w:left="567" w:hanging="567"/>
      <w:outlineLvl w:val="3"/>
    </w:pPr>
    <w:rPr>
      <w:sz w:val="24"/>
      <w:szCs w:val="24"/>
      <w:lang w:val="x-none"/>
    </w:rPr>
  </w:style>
  <w:style w:type="paragraph" w:styleId="5">
    <w:name w:val="heading 5"/>
    <w:basedOn w:val="a0"/>
    <w:next w:val="a0"/>
    <w:link w:val="50"/>
    <w:qFormat/>
    <w:rsid w:val="009E3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E3F45"/>
    <w:pPr>
      <w:keepNext/>
      <w:jc w:val="both"/>
      <w:outlineLvl w:val="5"/>
    </w:pPr>
    <w:rPr>
      <w:sz w:val="28"/>
      <w:szCs w:val="24"/>
      <w:lang w:val="x-none"/>
    </w:rPr>
  </w:style>
  <w:style w:type="paragraph" w:styleId="7">
    <w:name w:val="heading 7"/>
    <w:basedOn w:val="a0"/>
    <w:next w:val="a0"/>
    <w:link w:val="70"/>
    <w:qFormat/>
    <w:rsid w:val="009E3F45"/>
    <w:pPr>
      <w:keepNext/>
      <w:outlineLvl w:val="6"/>
    </w:pPr>
    <w:rPr>
      <w:sz w:val="28"/>
      <w:szCs w:val="24"/>
      <w:lang w:val="x-none"/>
    </w:rPr>
  </w:style>
  <w:style w:type="paragraph" w:styleId="8">
    <w:name w:val="heading 8"/>
    <w:basedOn w:val="a0"/>
    <w:next w:val="a0"/>
    <w:link w:val="80"/>
    <w:qFormat/>
    <w:rsid w:val="009E3F45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 Знак"/>
    <w:link w:val="12"/>
    <w:locked/>
    <w:rsid w:val="005E10F2"/>
    <w:rPr>
      <w:rFonts w:ascii="ヒラギノ角ゴ Pro W3" w:eastAsia="ヒラギノ角ゴ Pro W3" w:hAnsi="ヒラギノ角ゴ Pro W3"/>
      <w:sz w:val="28"/>
      <w:szCs w:val="28"/>
      <w:lang w:eastAsia="ru-RU"/>
    </w:rPr>
  </w:style>
  <w:style w:type="paragraph" w:customStyle="1" w:styleId="12">
    <w:name w:val="Обычный1"/>
    <w:link w:val="11"/>
    <w:rsid w:val="005E10F2"/>
    <w:pPr>
      <w:spacing w:after="0" w:line="240" w:lineRule="auto"/>
      <w:ind w:firstLine="708"/>
      <w:jc w:val="both"/>
    </w:pPr>
    <w:rPr>
      <w:rFonts w:ascii="ヒラギノ角ゴ Pro W3" w:eastAsia="ヒラギノ角ゴ Pro W3" w:hAnsi="ヒラギノ角ゴ Pro W3"/>
      <w:sz w:val="28"/>
      <w:szCs w:val="28"/>
      <w:lang w:eastAsia="ru-RU"/>
    </w:rPr>
  </w:style>
  <w:style w:type="character" w:customStyle="1" w:styleId="a">
    <w:name w:val="Текст Знак"/>
    <w:link w:val="a4"/>
    <w:locked/>
    <w:rsid w:val="00B278DC"/>
    <w:rPr>
      <w:rFonts w:ascii="Courier New" w:hAnsi="Courier New" w:cs="Courier New"/>
      <w:lang w:eastAsia="ru-RU"/>
    </w:rPr>
  </w:style>
  <w:style w:type="paragraph" w:styleId="a4">
    <w:name w:val="Plain Text"/>
    <w:basedOn w:val="a0"/>
    <w:link w:val="a"/>
    <w:rsid w:val="00B278DC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3">
    <w:name w:val="Текст Знак1"/>
    <w:basedOn w:val="a1"/>
    <w:uiPriority w:val="99"/>
    <w:semiHidden/>
    <w:rsid w:val="00B278DC"/>
    <w:rPr>
      <w:rFonts w:ascii="Consolas" w:eastAsia="Times New Roman" w:hAnsi="Consolas" w:cs="Consolas"/>
      <w:sz w:val="21"/>
      <w:szCs w:val="21"/>
      <w:lang w:val="en-GB" w:eastAsia="ru-RU"/>
    </w:rPr>
  </w:style>
  <w:style w:type="paragraph" w:styleId="a5">
    <w:name w:val="List Paragraph"/>
    <w:autoRedefine/>
    <w:uiPriority w:val="34"/>
    <w:qFormat/>
    <w:rsid w:val="00B278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msonormalcxsplast">
    <w:name w:val="msonormalcxsplast"/>
    <w:basedOn w:val="a0"/>
    <w:rsid w:val="00B278D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ody Text"/>
    <w:basedOn w:val="a0"/>
    <w:link w:val="a7"/>
    <w:rsid w:val="00B278DC"/>
    <w:pPr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1"/>
    <w:link w:val="a6"/>
    <w:rsid w:val="00B2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B27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0"/>
    <w:link w:val="a9"/>
    <w:uiPriority w:val="99"/>
    <w:rsid w:val="00B27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278D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rsid w:val="00B278DC"/>
  </w:style>
  <w:style w:type="paragraph" w:styleId="ab">
    <w:name w:val="header"/>
    <w:basedOn w:val="a0"/>
    <w:link w:val="ac"/>
    <w:rsid w:val="00B278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footer"/>
    <w:basedOn w:val="a0"/>
    <w:link w:val="ae"/>
    <w:uiPriority w:val="99"/>
    <w:rsid w:val="00B278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rsid w:val="00B2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3"/>
    <w:semiHidden/>
    <w:rsid w:val="00A0586C"/>
  </w:style>
  <w:style w:type="table" w:styleId="af">
    <w:name w:val="Table Grid"/>
    <w:basedOn w:val="a2"/>
    <w:rsid w:val="00A0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E3F45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9E3F45"/>
    <w:rPr>
      <w:rFonts w:ascii="Times New Roman CYR" w:eastAsia="Times New Roman" w:hAnsi="Times New Roman CYR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1"/>
    <w:link w:val="3"/>
    <w:rsid w:val="009E3F45"/>
    <w:rPr>
      <w:rFonts w:ascii="Arial" w:eastAsia="Times New Roman" w:hAnsi="Arial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1"/>
    <w:link w:val="4"/>
    <w:rsid w:val="009E3F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link w:val="5"/>
    <w:rsid w:val="009E3F4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rsid w:val="009E3F4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9E3F4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9E3F4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numbering" w:customStyle="1" w:styleId="23">
    <w:name w:val="Нет списка2"/>
    <w:next w:val="a3"/>
    <w:uiPriority w:val="99"/>
    <w:semiHidden/>
    <w:unhideWhenUsed/>
    <w:rsid w:val="009E3F45"/>
  </w:style>
  <w:style w:type="paragraph" w:customStyle="1" w:styleId="ConsPlusNonformat">
    <w:name w:val="ConsPlusNonformat"/>
    <w:rsid w:val="009E3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ижний колонтитул1"/>
    <w:autoRedefine/>
    <w:rsid w:val="009E3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normalcxspmiddle">
    <w:name w:val="consplusnormalcxspmiddle"/>
    <w:basedOn w:val="a0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annotation reference"/>
    <w:uiPriority w:val="99"/>
    <w:semiHidden/>
    <w:unhideWhenUsed/>
    <w:rsid w:val="009E3F45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9E3F45"/>
    <w:rPr>
      <w:lang w:val="x-none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E3F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F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3F4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5">
    <w:name w:val="page number"/>
    <w:basedOn w:val="a1"/>
    <w:rsid w:val="009E3F45"/>
  </w:style>
  <w:style w:type="paragraph" w:styleId="af6">
    <w:name w:val="Normal (Web)"/>
    <w:basedOn w:val="a0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110">
    <w:name w:val="Нет списка11"/>
    <w:next w:val="a3"/>
    <w:uiPriority w:val="99"/>
    <w:semiHidden/>
    <w:unhideWhenUsed/>
    <w:rsid w:val="009E3F45"/>
  </w:style>
  <w:style w:type="paragraph" w:customStyle="1" w:styleId="ConsPlusTitle">
    <w:name w:val="ConsPlusTitle"/>
    <w:rsid w:val="009E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Текст1"/>
    <w:basedOn w:val="a0"/>
    <w:rsid w:val="009E3F4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lang w:val="ru-RU"/>
    </w:rPr>
  </w:style>
  <w:style w:type="paragraph" w:customStyle="1" w:styleId="ConsNormal">
    <w:name w:val="ConsNormal"/>
    <w:rsid w:val="009E3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Марк"/>
    <w:basedOn w:val="a0"/>
    <w:rsid w:val="009E3F45"/>
    <w:pPr>
      <w:spacing w:line="360" w:lineRule="auto"/>
      <w:ind w:left="1980" w:hanging="360"/>
      <w:jc w:val="both"/>
    </w:pPr>
    <w:rPr>
      <w:sz w:val="24"/>
      <w:szCs w:val="24"/>
      <w:lang w:val="ru-RU" w:eastAsia="en-US"/>
    </w:rPr>
  </w:style>
  <w:style w:type="paragraph" w:customStyle="1" w:styleId="ConsNonformat">
    <w:name w:val="ConsNonformat"/>
    <w:rsid w:val="009E3F45"/>
    <w:pPr>
      <w:widowControl w:val="0"/>
      <w:numPr>
        <w:ilvl w:val="1"/>
        <w:numId w:val="1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9E3F4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lang w:val="ru-RU"/>
    </w:rPr>
  </w:style>
  <w:style w:type="table" w:customStyle="1" w:styleId="17">
    <w:name w:val="Сетка таблицы1"/>
    <w:basedOn w:val="a2"/>
    <w:next w:val="af"/>
    <w:rsid w:val="009E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9E3F45"/>
    <w:rPr>
      <w:i/>
      <w:iCs/>
    </w:rPr>
  </w:style>
  <w:style w:type="paragraph" w:customStyle="1" w:styleId="18">
    <w:name w:val="Знак Знак1 Знак"/>
    <w:basedOn w:val="a0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0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......."/>
    <w:basedOn w:val="a0"/>
    <w:next w:val="a0"/>
    <w:rsid w:val="009E3F45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9E3F45"/>
    <w:pPr>
      <w:keepNext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kern w:val="0"/>
      <w:sz w:val="28"/>
      <w:szCs w:val="20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9E3F4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4">
    <w:name w:val="Знак2"/>
    <w:basedOn w:val="a0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1"/>
    <w:next w:val="a3"/>
    <w:semiHidden/>
    <w:rsid w:val="009E3F45"/>
  </w:style>
  <w:style w:type="paragraph" w:styleId="afb">
    <w:name w:val="footnote text"/>
    <w:basedOn w:val="a0"/>
    <w:link w:val="afc"/>
    <w:semiHidden/>
    <w:rsid w:val="009E3F45"/>
  </w:style>
  <w:style w:type="character" w:customStyle="1" w:styleId="afc">
    <w:name w:val="Текст сноски Знак"/>
    <w:basedOn w:val="a1"/>
    <w:link w:val="afb"/>
    <w:semiHidden/>
    <w:rsid w:val="009E3F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d">
    <w:name w:val="footnote reference"/>
    <w:semiHidden/>
    <w:rsid w:val="009E3F45"/>
    <w:rPr>
      <w:vertAlign w:val="superscript"/>
    </w:rPr>
  </w:style>
  <w:style w:type="paragraph" w:customStyle="1" w:styleId="afe">
    <w:name w:val="Прижатый влево"/>
    <w:basedOn w:val="a0"/>
    <w:next w:val="a0"/>
    <w:rsid w:val="009E3F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aff">
    <w:name w:val="Внимание: криминал!!"/>
    <w:basedOn w:val="a0"/>
    <w:next w:val="a0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f0">
    <w:name w:val="Информация об изменениях документа"/>
    <w:basedOn w:val="a0"/>
    <w:next w:val="a0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val="ru-RU"/>
    </w:rPr>
  </w:style>
  <w:style w:type="character" w:customStyle="1" w:styleId="aff1">
    <w:name w:val="Цветовое выделение"/>
    <w:rsid w:val="009E3F45"/>
    <w:rPr>
      <w:b/>
      <w:color w:val="26282F"/>
      <w:sz w:val="26"/>
    </w:rPr>
  </w:style>
  <w:style w:type="character" w:customStyle="1" w:styleId="aff2">
    <w:name w:val="Гипертекстовая ссылка"/>
    <w:rsid w:val="009E3F45"/>
    <w:rPr>
      <w:rFonts w:cs="Times New Roman"/>
      <w:b/>
      <w:color w:val="106BBE"/>
      <w:sz w:val="26"/>
    </w:rPr>
  </w:style>
  <w:style w:type="paragraph" w:customStyle="1" w:styleId="aff3">
    <w:name w:val="Нормальный (таблица)"/>
    <w:basedOn w:val="a0"/>
    <w:next w:val="a0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20">
    <w:name w:val="a2"/>
    <w:basedOn w:val="a0"/>
    <w:uiPriority w:val="99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10">
    <w:name w:val="Нет списка21"/>
    <w:next w:val="a3"/>
    <w:semiHidden/>
    <w:rsid w:val="009E3F45"/>
  </w:style>
  <w:style w:type="numbering" w:customStyle="1" w:styleId="32">
    <w:name w:val="Нет списка3"/>
    <w:next w:val="a3"/>
    <w:semiHidden/>
    <w:rsid w:val="009E3F45"/>
  </w:style>
  <w:style w:type="numbering" w:customStyle="1" w:styleId="41">
    <w:name w:val="Нет списка4"/>
    <w:next w:val="a3"/>
    <w:semiHidden/>
    <w:rsid w:val="00884E05"/>
  </w:style>
  <w:style w:type="paragraph" w:customStyle="1" w:styleId="PlainText">
    <w:name w:val="Plain Text"/>
    <w:basedOn w:val="a0"/>
    <w:rsid w:val="00884E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lang w:val="ru-RU"/>
    </w:rPr>
  </w:style>
  <w:style w:type="paragraph" w:customStyle="1" w:styleId="BodyText3">
    <w:name w:val="Body Text 3"/>
    <w:basedOn w:val="a0"/>
    <w:rsid w:val="00884E0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lang w:val="ru-RU"/>
    </w:rPr>
  </w:style>
  <w:style w:type="table" w:customStyle="1" w:styleId="25">
    <w:name w:val="Сетка таблицы2"/>
    <w:basedOn w:val="a2"/>
    <w:next w:val="af"/>
    <w:rsid w:val="0088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 Знак"/>
    <w:basedOn w:val="a0"/>
    <w:rsid w:val="00884E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 Знак2"/>
    <w:basedOn w:val="a0"/>
    <w:rsid w:val="00884E0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0">
    <w:name w:val="Нет списка12"/>
    <w:next w:val="a3"/>
    <w:uiPriority w:val="99"/>
    <w:semiHidden/>
    <w:unhideWhenUsed/>
    <w:rsid w:val="00884E05"/>
  </w:style>
  <w:style w:type="paragraph" w:customStyle="1" w:styleId="ConsPlusCell">
    <w:name w:val="ConsPlusCell"/>
    <w:rsid w:val="0088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E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Document Map"/>
    <w:basedOn w:val="a0"/>
    <w:link w:val="aff6"/>
    <w:rsid w:val="00884E05"/>
    <w:rPr>
      <w:rFonts w:ascii="Tahoma" w:hAnsi="Tahoma"/>
      <w:sz w:val="16"/>
      <w:szCs w:val="16"/>
      <w:lang w:eastAsia="x-none"/>
    </w:rPr>
  </w:style>
  <w:style w:type="character" w:customStyle="1" w:styleId="aff6">
    <w:name w:val="Схема документа Знак"/>
    <w:basedOn w:val="a1"/>
    <w:link w:val="aff5"/>
    <w:rsid w:val="00884E05"/>
    <w:rPr>
      <w:rFonts w:ascii="Tahoma" w:eastAsia="Times New Roman" w:hAnsi="Tahoma" w:cs="Times New Roman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932337C2E7B61FA24AE45CF8667D1331192B462553D9657454A89t2Y4D" TargetMode="External"/><Relationship Id="rId13" Type="http://schemas.openxmlformats.org/officeDocument/2006/relationships/hyperlink" Target="consultantplus://offline/ref=B3D932337C2E7B61FA24AE45CF8667D1331192B462553D9657454A89t2Y4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932337C2E7B61FA24AE45CF8667D1331192B462553D9657454A89t2Y4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932337C2E7B61FA24AE45CF8667D1331192B462553D9657454A89t2Y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D932337C2E7B61FA24AE45CF8667D1331192B462553D9657454A89t2Y4D" TargetMode="External"/><Relationship Id="rId10" Type="http://schemas.openxmlformats.org/officeDocument/2006/relationships/hyperlink" Target="consultantplus://offline/ref=B3D932337C2E7B61FA24AE45CF8667D1331192B462553D9657454A89t2Y4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932337C2E7B61FA24AE45CF8667D1331192B462553D9657454A89t2Y4D" TargetMode="External"/><Relationship Id="rId14" Type="http://schemas.openxmlformats.org/officeDocument/2006/relationships/hyperlink" Target="consultantplus://offline/ref=B3D932337C2E7B61FA24AE45CF8667D1331192B462553D9657454A89t2Y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33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16</cp:revision>
  <cp:lastPrinted>2020-10-06T04:48:00Z</cp:lastPrinted>
  <dcterms:created xsi:type="dcterms:W3CDTF">2020-10-05T04:27:00Z</dcterms:created>
  <dcterms:modified xsi:type="dcterms:W3CDTF">2020-10-06T08:16:00Z</dcterms:modified>
</cp:coreProperties>
</file>