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C2" w:rsidRP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2C2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</w:t>
      </w:r>
      <w:r w:rsidR="00F35232">
        <w:rPr>
          <w:rFonts w:ascii="Times New Roman" w:eastAsia="Calibri" w:hAnsi="Times New Roman" w:cs="Times New Roman"/>
          <w:sz w:val="24"/>
          <w:szCs w:val="24"/>
        </w:rPr>
        <w:t xml:space="preserve">ОБРАЗОВАТЕЛЬНОЕ </w:t>
      </w:r>
      <w:r w:rsidRPr="00F822C2">
        <w:rPr>
          <w:rFonts w:ascii="Times New Roman" w:eastAsia="Calibri" w:hAnsi="Times New Roman" w:cs="Times New Roman"/>
          <w:sz w:val="24"/>
          <w:szCs w:val="24"/>
        </w:rPr>
        <w:t xml:space="preserve">УЧРЕЖДЕНИЕ 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  <w:t xml:space="preserve">ДОПОЛНИТЕЛЬНОГО ОБРАЗОВАНИЯ 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  <w:t>“ДЕТСКО-ЮНЕШЕСКАЯ СПОРТИВНАЯ ШКОЛА №</w:t>
      </w:r>
      <w:r w:rsidR="00F35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22C2">
        <w:rPr>
          <w:rFonts w:ascii="Times New Roman" w:eastAsia="Calibri" w:hAnsi="Times New Roman" w:cs="Times New Roman"/>
          <w:sz w:val="24"/>
          <w:szCs w:val="24"/>
        </w:rPr>
        <w:t>1”.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</w:p>
    <w:p w:rsidR="00F822C2" w:rsidRP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22C2">
        <w:rPr>
          <w:rFonts w:ascii="Times New Roman" w:eastAsia="Calibri" w:hAnsi="Times New Roman" w:cs="Times New Roman"/>
          <w:b/>
          <w:sz w:val="36"/>
          <w:szCs w:val="36"/>
        </w:rPr>
        <w:br/>
        <w:t>“Методическая разработка”</w:t>
      </w:r>
      <w:r w:rsidRPr="00F822C2">
        <w:rPr>
          <w:rFonts w:ascii="Times New Roman" w:eastAsia="Calibri" w:hAnsi="Times New Roman" w:cs="Times New Roman"/>
          <w:b/>
          <w:sz w:val="36"/>
          <w:szCs w:val="36"/>
        </w:rPr>
        <w:br/>
        <w:t>Тема: “</w:t>
      </w:r>
      <w:r w:rsidRPr="00F822C2">
        <w:rPr>
          <w:rFonts w:ascii="Times New Roman" w:hAnsi="Times New Roman" w:cs="Times New Roman"/>
          <w:b/>
          <w:sz w:val="36"/>
          <w:szCs w:val="36"/>
          <w:lang w:eastAsia="ru-RU"/>
        </w:rPr>
        <w:t>Развитие силовых качеств</w:t>
      </w:r>
      <w:r w:rsidRPr="00F822C2">
        <w:rPr>
          <w:rFonts w:ascii="Times New Roman" w:eastAsia="Calibri" w:hAnsi="Times New Roman" w:cs="Times New Roman"/>
          <w:b/>
          <w:sz w:val="36"/>
          <w:szCs w:val="36"/>
        </w:rPr>
        <w:t xml:space="preserve"> хоккеистов”</w:t>
      </w:r>
      <w:r w:rsidRPr="00F822C2">
        <w:rPr>
          <w:rFonts w:ascii="Times New Roman" w:eastAsia="Calibri" w:hAnsi="Times New Roman" w:cs="Times New Roman"/>
          <w:b/>
          <w:sz w:val="36"/>
          <w:szCs w:val="36"/>
        </w:rPr>
        <w:br/>
      </w:r>
    </w:p>
    <w:p w:rsidR="00F822C2" w:rsidRPr="00F822C2" w:rsidRDefault="00F822C2" w:rsidP="00F822C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65231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22C2">
        <w:rPr>
          <w:rFonts w:ascii="Times New Roman" w:eastAsia="Calibri" w:hAnsi="Times New Roman" w:cs="Times New Roman"/>
          <w:sz w:val="24"/>
          <w:szCs w:val="24"/>
        </w:rPr>
        <w:t>Автор – составитель: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  <w:t>Тренер-преподаватель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  <w:t>Кривущенко А.М.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  <w:r w:rsidR="00891F70">
        <w:rPr>
          <w:rFonts w:ascii="Times New Roman" w:eastAsia="Calibri" w:hAnsi="Times New Roman" w:cs="Times New Roman"/>
          <w:sz w:val="24"/>
          <w:szCs w:val="24"/>
        </w:rPr>
        <w:t>зачитан: на тренерском совете</w:t>
      </w:r>
      <w:r w:rsidR="00891F70">
        <w:rPr>
          <w:rFonts w:ascii="Times New Roman" w:eastAsia="Calibri" w:hAnsi="Times New Roman" w:cs="Times New Roman"/>
          <w:sz w:val="24"/>
          <w:szCs w:val="24"/>
        </w:rPr>
        <w:br/>
        <w:t>23 января</w:t>
      </w:r>
      <w:r w:rsidRPr="00F822C2">
        <w:rPr>
          <w:rFonts w:ascii="Times New Roman" w:eastAsia="Calibri" w:hAnsi="Times New Roman" w:cs="Times New Roman"/>
          <w:sz w:val="24"/>
          <w:szCs w:val="24"/>
        </w:rPr>
        <w:t xml:space="preserve"> 2017 г </w:t>
      </w:r>
    </w:p>
    <w:p w:rsidR="00F822C2" w:rsidRPr="00F822C2" w:rsidRDefault="00F822C2" w:rsidP="00F822C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22C2">
        <w:rPr>
          <w:rFonts w:ascii="Times New Roman" w:eastAsia="Calibri" w:hAnsi="Times New Roman" w:cs="Times New Roman"/>
          <w:sz w:val="24"/>
          <w:szCs w:val="24"/>
        </w:rPr>
        <w:t>с оценкой “хорошо”</w:t>
      </w:r>
      <w:r w:rsidRPr="00F822C2">
        <w:rPr>
          <w:rFonts w:ascii="Times New Roman" w:eastAsia="Calibri" w:hAnsi="Times New Roman" w:cs="Times New Roman"/>
          <w:sz w:val="24"/>
          <w:szCs w:val="24"/>
        </w:rPr>
        <w:br/>
      </w:r>
    </w:p>
    <w:p w:rsid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231B" w:rsidRPr="00F822C2" w:rsidRDefault="0065231B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22C2" w:rsidRPr="00F822C2" w:rsidRDefault="00F822C2" w:rsidP="00F822C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2C2">
        <w:rPr>
          <w:rFonts w:ascii="Times New Roman" w:eastAsia="Calibri" w:hAnsi="Times New Roman" w:cs="Times New Roman"/>
          <w:sz w:val="24"/>
          <w:szCs w:val="24"/>
        </w:rPr>
        <w:t>г. Прокопьевск 2017 г.</w:t>
      </w:r>
    </w:p>
    <w:p w:rsidR="001E1A45" w:rsidRPr="0065231B" w:rsidRDefault="001E1A45" w:rsidP="0065231B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1E1A45" w:rsidRPr="0065231B" w:rsidRDefault="001E1A45" w:rsidP="006523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Введение….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.………………………………………………………………...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Развитие силовых качеств………………….……….…………………..5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Виды силы и силовые проявления………..………………………..…..6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Методы развития силовых качеств..……………………………………7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Средства развития силовых качеств……………………………….….14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Организация силовой подготовки…………………………………….16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Заключение…..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…………………………………………………………...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..........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2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литературы……………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...……………………….……………………...20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Pr="0065231B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1A45" w:rsidRDefault="001E1A45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231B" w:rsidRPr="0065231B" w:rsidRDefault="0065231B" w:rsidP="0065231B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231B" w:rsidRPr="00932259" w:rsidRDefault="00932259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65231B" w:rsidRDefault="0065231B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Тренировочный процесс должен обеспечивать воспитание основных физических качеств: силы, быстроты, выносливости, ловкости и гибкости. Для хоккея, как и для других спортивных игр, характерно комплексное проявление указанных физических качеств.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формируются в процессе совершенствования энергообеспечения работающих мышц. Для эффективного воздействия на то или иное физическое качество необходимо применять нагрузки определенной физиологической направленности (аэробные, аэробно-анаэробные, анаэробные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гликолитические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анаэробно-алактатные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основных методов используют: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2C2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 стандартного повторного упражнения в режиме непрерывной и интервальной нагрузки;</w:t>
      </w:r>
    </w:p>
    <w:p w:rsid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 переменно-вариативного упражнения в режиме непрерывно-переменной и переменно-интервальной нагрузки;</w:t>
      </w:r>
    </w:p>
    <w:p w:rsid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игровой и </w:t>
      </w:r>
      <w:proofErr w:type="gramStart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соревновательный</w:t>
      </w:r>
      <w:proofErr w:type="gramEnd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методы;</w:t>
      </w:r>
    </w:p>
    <w:p w:rsid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различные варианты комбинированных методов.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Преимущественное использование тех или иных методов в физической подготовке хоккеистов зависит от тренировочного этапа, контингента занимающихся, условий и других факторов. Среди наиболее приемлемых организационно-методических форм проведения физической подготовки можно выделить раздельную, круговую и поточную формы.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тренировочном процессе физическая подготовка сочетается с технико-тактической и волевой, так как в соревновательной деятельности они проявляются в органическом единстве и взаимосвязи.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выполнение любого игрового приема связано с проявлением физических качеств и двигательного навыка, т.е. техники движения. Известно, что скорость бега на коньках, сила броска, силовое единоборство и другие приемы являются, с одной стороны, критериями техники, с другой — 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критериями высокой физической подготовленности, и в частности высокого уровня специальной силы и скорости.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Исследованиями, проведенными с участием хоккеистов высокой квалификации, установлена взаимосвязь показателей силовой, скоростной и скоростно-силовой подготовленности и уровнем технического мастерства. Подобная взаимосвязь существует и между физической и тактической подготовленностью.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Команда, имеющая низкий уровень физической подготовленности, не в состоянии вести игру активным прессингом. Команда с более высоким уровнем физической подготовленности способна лучше освоить разнообразные тактические приемы.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соревновательной и тренировочной деятельности хоккеистов физическая подготовка связана также с психологической подготовкой. Низкий уровень физической подготовленности отрицательно отражается на волевых качествах спортсмена, не способствует активному освоению тренировочных и соревновательных нагрузок и росту спортивного мастерства.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 виды силы и силовых проявлений, методы и средства развития силовых качеств, а также организацию силовой подготовки в физической подготовке хоккеистов.</w:t>
      </w:r>
    </w:p>
    <w:p w:rsidR="00F35232" w:rsidRDefault="00F35232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Развитие силовых качеств</w:t>
      </w:r>
    </w:p>
    <w:p w:rsidR="00F35232" w:rsidRDefault="00F3523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игровая деятельность хоккеистов носит, по существу, скоростно-силовой характер. Успешное выполнение различных игровых приемов - маневрирования на коньках, бросков и ударов шайбы, ведения и обводки, силовых единоборств — связано с максимальными силовыми проявлениями соответствующих мышечных групп. Поэтому, чтобы повысить эффективность игровой деятельности, хоккеисту необходимо в первую очередь поднять уровень специальных силовых качеств.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 физическим качеством понятие сила раскрывает способность спортсмена преодолевать внешнее сопротивление или противодействовать ему за счет мышечных усилий.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Максимальная сила, которую может проявить спортсмен, зависит от ряда факторов, основные из которых следующие: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 внутримышечная координация;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 реактивность самой мышцы;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 межмышечная координация;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 биомеханические характеристики движения (длина плеч рычагов, величина углов), возможности включения в работу наиболее крупных мышечных групп и т. д.</w:t>
      </w:r>
      <w:proofErr w:type="gramEnd"/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Внутримышечная координация определяется частотой и силой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эффекторнойимпульсации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поступающей от ЦНС, включением различного количества двигательных единиц (ДЕ) и их синхронизацией.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Реактивность мышцы, т. е. ее способность отвечать на определенный импульс, зависит от физиологического поперечника мышцы, трофических влияний ЦНС, длины мышцы в данный момент и некоторых других факторов.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Межмышечная координация является существенным фактором проявления скоростно-силовых качеств в конкретном многосуставном  движении, при этом особенно важна последовательность включения определенных мышечных групп и взаимосвязь мышц-антагонистов. 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Проявление взрывной силы связано с высокой скоростью мобилизации химической энергии и превращением в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механическую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Ее величина зависит от содержания в мышцах аденозинтрифосфорной кислоты (АТФ), а также от скорости ее расщепления в момент поступления импульса и последующего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ресинтеза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5232" w:rsidRDefault="00F35232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B2" w:rsidRDefault="00721BB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BB2" w:rsidRDefault="00721BB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BB2" w:rsidRDefault="00721BB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Виды силы и силовые проявления</w:t>
      </w:r>
    </w:p>
    <w:p w:rsidR="00F35232" w:rsidRDefault="00F3523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232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Принято различать следующие виды силы: общую и специальную, абсолютную и относительную, скоростную и взрывную, силовую выносливость.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Общая сила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сила, проявляемая спортсменом безотносительно к специфическим движениям хоккеиста.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Специальная сила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сила, проявляемая спортсменом в специфических движениях, адекватных соревновательным.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Абсолютная сила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характеризуется предельными силовыми возможностями спортсмена, проявляемыми в движениях глобального характера. В хоккее она имеет существенное значение для силовых единоборств.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Относительная сила,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е. сила, приходящаяся на 1 кг веса спортсмена, является показателем возможности хоккеиста преодолевать массу собственного тела, что имеет существенное значение в быстроте маневрирования на коньках.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Скоростная сила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выражается в способности мышц к быстрому выполнению движения без отягощения или движения с преодолением относительно небольшого внешнего сопротивления.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Взрывная сила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характеризуется способностью спортсмена к быстрому развитию значительных напряжений мышц в рабочем усилии. Взрывную силу оценивают величиной градиента, т е. отношением максимума силы в данном движении ко времени его достижения.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Силовая выносливость</w:t>
      </w:r>
      <w:r w:rsidR="00F35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способность спортсмена к проявлению мышечных усилий в течение длительного времени.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Эффективность силовых проявлений в каких-либо движениях во многом определяется режимом напряжения мышц. Различают три основных вида режима напряжения мышц: изотонический, изометрический и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ауксотонический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изотоническом</w:t>
      </w:r>
      <w:r w:rsidR="00F3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режиме меняется длина мышц, а напряжение остается относительно постоянным.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Изометрический</w:t>
      </w:r>
      <w:r w:rsidR="0072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режим характеризуется постоянной длиной мыш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цы и изменением ее тонуса. При </w:t>
      </w:r>
      <w:proofErr w:type="spellStart"/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ауксотоническом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(динамическом) режиме меняются длина и напряжение мышцы.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соревновательной и тренировочной деятельности хоккеисту приходится проявлять различные виды силы и режимы работы мышц. Например, прижимая соперника к борту в силовых единоборствах на «пятачке» и в углах площадки или прижимая его клюшку, хоккеист проявляет силу в изометрическом режиме, а при беге на коньках, бросках, ударах, ведении шайбы —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взрывную силу в динамическом режиме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первом случае хоккеист проявляет свои собственно-силовые возможности, во втором - скоростно-силовые, т.е. способность проявить максимум силы в кратчайший промежуток времени за счет выполнения движения с большой скоростью. Такая многообразность проявления силовых качеств с различными режимами напряжения мышц в игровой деятельности хоккеиста и определяет специфику методики их воспитания.</w:t>
      </w:r>
    </w:p>
    <w:p w:rsidR="00F35232" w:rsidRDefault="00F35232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Методы развития силовых качеств</w:t>
      </w:r>
    </w:p>
    <w:p w:rsidR="00F35232" w:rsidRDefault="00F35232" w:rsidP="00274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Многочисленными исследованиями было показано, что нельзя увеличить силу, не прибегая к максимальным мышечным напряжениям. 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основная задача при использовании любого метода — создание максимальных напряжений мышц.</w:t>
      </w:r>
    </w:p>
    <w:p w:rsidR="0065231B" w:rsidRDefault="001E1A45" w:rsidP="00274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стимуляторами мышечного напряжения являются: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волевое усилие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проявляемое главным образом в изометрических упражнениях</w:t>
      </w:r>
    </w:p>
    <w:p w:rsidR="0065231B" w:rsidRDefault="00976CD5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внешнее сопротивление</w:t>
      </w:r>
      <w:r w:rsid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выполняемому движению (упражнения,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выполняемые с отягощением штангой, эспандером и др.);</w:t>
      </w:r>
      <w:r w:rsid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31B" w:rsidRDefault="00976CD5" w:rsidP="0027448F">
      <w:pPr>
        <w:tabs>
          <w:tab w:val="left" w:pos="4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кинетическая энергия собственного тела</w:t>
      </w:r>
      <w:r w:rsid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движущегося снаряда («ударное» стимулирование);</w:t>
      </w:r>
    </w:p>
    <w:p w:rsidR="0065231B" w:rsidRDefault="00976CD5" w:rsidP="0027448F">
      <w:pPr>
        <w:tabs>
          <w:tab w:val="left" w:pos="4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электрический ток</w:t>
      </w:r>
      <w:r w:rsid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электростимулирование</w:t>
      </w:r>
      <w:proofErr w:type="spellEnd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3C1610" w:rsidRDefault="0065231B" w:rsidP="0027448F">
      <w:pPr>
        <w:tabs>
          <w:tab w:val="left" w:pos="4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стимуляторы мышечных напряжений лежат в основе практикуемых в настоящее время методов воспитания силовых качеств.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основным из них относятся следующие: а) повторных усилий; б) максимальных кратковременных усилий; в) 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прогрессирующих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отягощений; г)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ударный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д) сопряженных воздействий; е) вариативный; ж) изометрических напряжений;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электростимуляции.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повторных усилий</w:t>
      </w:r>
      <w:r w:rsidR="003C1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чаще других используется в хоккее. Его суть заключается в том, что спортсмен повторно выполняет упражнение с преодолением среднего веса. Наилучший эффект дает вес отягощения, равный 70 — 80% от максимального при выполнении упражнения до «отказа». В этом случае в последних повторениях усиливается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эффекторная</w:t>
      </w:r>
      <w:proofErr w:type="spellEnd"/>
      <w:r w:rsidR="003C16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импульсация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ЦНС,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способствующая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адаптационно-трофическим перестройкам в мышцах, что и обеспечивает прирост силовых возможностей.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метод предполагает серийное выполнение силового упражнения. Каждая серия — до «отказа», всего 3 — 4 серии, интервал отдыха между сериями — 3 — 4 мин.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Повторный метод менее выгоден в энергетическом отношении, так как в упражнении до «отказа» выполняется большой объем работы. Кроме того, при использовании данного метода последние попытки проходят на фоне снижений вследствие утомления, возбудимости ЦНС, что затрудняет образование тонких условно-рефлекторных связей, которые, собственно, и обеспечивают дальнейший прирост силы.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Разновидностью метода повторных усилий является 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динамических усилий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 характеризуется выполнением упражнений с предельной скоростью при отягощении 20 —30 % от максимума. При этом значительные мышечные напряжения достигаются за счет не весаотягощения, а высокой скорости движения.</w:t>
      </w:r>
    </w:p>
    <w:p w:rsidR="003C1610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 прогрессирующих отягощений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предполагает постепенный рост величины сопротивления как в одном тренировочном занятии, так и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последующих.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тренировочном занятии в первом подходе рекомендуется начинать с отягощения, равного 50 % от веса, который спортсмен может поднять 10 раз (10 МП). Во втором подходе упражнение выполняется с весом 75 % от 10 МП, в третьем — с весом 10 МП. Всего за тренировку делается 3 подхода. Интервал отдыха между подходами — 2—4 мин. В каждом подходе упражнение выполняется с предельной скоростью до явного утомления.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Данный метод достаточно эффективен при совершенствовании силовых качеств. Он обеспечивает постепенную врабатываемость и максимальное напряжение мышц, причем в первом подходе — за счет скорости движения, а в последнем подходе — за счет веса отягощения.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практике подготовки хоккеистов этот метод используют преимущественно в упражнениях со штангой и на тренажерных устройствах, так как с помощью этих снарядов можно оперативно и точно дозировать величину отягощения.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максимальных усилий</w:t>
      </w:r>
      <w:r w:rsidR="00F3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настоящее время считается наиболее эффективным для повышения абсолютной силы мышц. Он предполагает работу с предельными и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околопредельными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весами.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Результативность его определяется частотой и силой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эффекторной</w:t>
      </w:r>
      <w:proofErr w:type="spellEnd"/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импульсации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вызывающей предельные мышечные напряжения, включение большого количества ДЕ и их синхронизацию, что и обеспечивает значительный прирост силовых качеств. Кроме того, данный метод энергетически более выгоден, чем метод повторных усилий.</w:t>
      </w:r>
      <w:r w:rsidR="00F3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тренировке хоккеистов метод максимальных усилий применяется в упражнениях на тренажерах и со штангой (жим, толчок, рывок, приседание) с предельными весами, с одним-двумя движениями в одном подходе. Всего в тренировке выполняется 3 — 4 подхода.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Интервал отдыха между подходами 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3 — 5 мин. Таким образом, метод максимальных усилий и повторный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метод достаточно эффективны для повышения абсолютной силы.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Однако с ее ростом увеличивается и время ее достижения. Это обстоятельство ограничивает применение указанных методов в тренировке хоккеистов, так как для успешного ведения игровой деятельности необходима взрывная сила.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для развития взрывной силы довольно широко используется ударный метод.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Ударный метод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основан на ударном стимулировании мышечных групп путем использования кинетической энергии падающего груза или веса собственного тела. Поглощение тренируемыми мышцами энергии падающей массы способствует резкому переходу мышц к активному состоянию, быстрому развитию рабочего усилия, создает в мышце дополнительный потенциал напряжения, что обеспечивает значительную мощность и быстроту последующего отталкивающего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движения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быстрый переход от уступающей работы к преодолевающей.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качестве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примера использования ударного метода развития взрывной силы ног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назвать прыжки в глубину с последующим выпрыгиванием вверх или в длину Экспериментально проверена и доказана большая эффективность этого упражнения, проводимого по следующей методике. С высоты 70 - 80 см выполняется прыжок с приземлением на слегка согнутые в коленном суставе ноги и последующее быстрое и мощное выпрыгивание вверх. Прыжки выполняются серийно 2 — 3 серии, в каждой 8—10 прыжков. Интервал отдыха между сериями 3 - 5 мин (для высококвалифицированных спортсменов). Выполняется упражнение не более 2 раз в неделю. Отягощением является вес собственного тела. При приземлении спортсмен непроизвольно максимально напрягает мышцы нижних конечностей, чтобы погасить кинетическую энергию падающей массы, и на фоне максимально напряженных мышц делает быстрое и мощное выпрыгивание вверх. Очень важен в этом упражнении быстрый переход от уступающей работы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преодолевающей.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Примером использования ударного метода для развития взрывной силы мышц плечевого пояса и рук может служить упражнение с утяжеленными шайбами, выполняемое в парах. Партнеры становятся на льду лицом друг к другу на расстоянии 10 - 20 м и выполняют прием и передачу утяжеленной шайбы в одно касание. Чтобы остановить брошенную партнером по льду тяжелую шайбу, хоккеист максимально напрягает мышцы плечевого пояса и кистей рук и на фоне дополнительного потенциала их напряжения вследствие остановки шайбы выполняет мощный бросок, возвращая шайбу партнеру. Упражнение состоит из 3 серий, в каждой 10—12 бросков. Интервал отдыха между сериями — 3 — 4 мин. Характер отдыха активный. В интервале выполняются ведение и броски обычной шайбы вполсилы в медленном темпе. 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Ударный метод целесообразно использовать в конце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общеподготовительного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этапа и в специально-подготовительном этапе годичного цикла.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развития специальных силовых качеств хоккеистов используют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сопряженных воздействий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Эффективность метода сопряженных воздействий обусловлена тем, что развитие силовых способностей хоккеиста происходит непосредственно при выполнении специализированных игровых упражнений. Иначе говоря, одновременно совершенствуются и развиваются силовые способности и технико-тактические приемы игры. Примером использования сопряженного метода в хоккее могут служить различные игровые упражнения с отягощениями (отягощения на коньки, утяжеленные пояса, шайбы и т.д.).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важно определить оптимум величины отягощений. Чрезмерная величина может привести к нарушению структуры двигательного навыка, что, в конечном счете, отрицательно отражается на технике движения. На основе 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экспериментальных исследований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 установлен оптимальный вес утяжеленных шайб 400 — 600 г. Применение более тяжелых шайб изменяет структуру движения, так как хоккеист, для того чтобы выполнить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бросокшайбы, начинает включать более крупные, но более медленные мышцы. Оптимальное отягощение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конек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равно 0,5 - 1 кг, а утяжеленного пояса — 10—12 кг.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Вариативный метод</w:t>
      </w:r>
      <w:r w:rsidR="00F3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предусматривает выполнение главным образом специальных упражнений с различными по весу отягощениями (меньше и больше соревновательных весов шайбы, клюшки, снаряжения).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качестве примеров можно привести упражнения с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разновесовыми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шайбами (легкими — 100 г, нормальными 170 г, утяжеленными 400 — 600 г),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</w:t>
      </w:r>
      <w:bookmarkStart w:id="0" w:name="_GoBack"/>
      <w:bookmarkEnd w:id="0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бегание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коротких отрезков с различными отягощениями (без защитной формы или в ней с утяжеленными поясами) и некоторые другие упражнения. Упражнения с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разновесовыми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шайбами выполняются серийно. В одной серии сначала производят 10—12 бросков утяжеленной шайбы, затем 15 бросков нормальной (соревновательной), после чего 10—12 бросков утяжеленной шайбы. Всего 3 серии. Интервал отдыха — 3-4 мин. Вариативный метод особо эффективен при развитии скоростно-силовых качеств.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условиях контрастности сопротивлений (большие, нормальные, малые) утяжеленные снаряды способствуют развитию силового потенциала, а облегченные скоростного, что позволяет повысить результат в соревновательном упражнении.</w:t>
      </w:r>
      <w:proofErr w:type="gramEnd"/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изометрических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напряжений мышц. Ценность изометрической тренировки для развития силы в настоящее время не вызывает ни у кого сомнений. Однако до сих пор остается дискуссионной методика изометрических упражнений, т.е. поза, количество подходов, время и сила напряжения мышц. Специалисты считают оптимальным выполнение изометрического напряжения в течение 4—6 с серийно, от 3 до 6 повторений, интервал отдыха между сериями — 2 — 3 мин. Исследования, проведенные с хоккеистами, показали достаточно высокую эффективность данного метода. Экспериментальная группа, выполнявшая комплекс изометрических упражнений, через 6 недель значительно повысила уровень силы, а вместе с увеличением силы возросла и скорость полета шайбы.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Ценность изометрических упражнений объясняется еще и тем, что они невелики по объему, не занимают много времени, достаточно просты по выполнению. Кроме того, с их помощью можно избирательно воздействовать на определенные группы мышц в необходимых позах или положениях в соответствующих суставных углах сгибания или разгибания звеньев тела.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примера можно привести следующие упражнения.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Давление клюшкой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уступ в позе, соответствующей основной фазе удара и броска шайбы. Выполняется в течение 4—6 с, 5-10 раз, 3 серии, интервал отдыха между сериями — 3 — 4 мин</w:t>
      </w:r>
    </w:p>
    <w:p w:rsidR="00F35232" w:rsidRDefault="00F35232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976CD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 предыдущего упражнения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Выполняется в парах, давление осуществляется крюком клюшки в крюк клюшки партнера</w:t>
      </w:r>
    </w:p>
    <w:p w:rsidR="00F35232" w:rsidRDefault="00F822C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Сидя в кресле стенда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силовых измерений, с силой разгибать ноги в коленном суставе из угла 100-110°. Время выполнения упражнения — 4 — 6 с, выполняется 5 — 7 повторений в одной серии, 3 серии.</w:t>
      </w:r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Давление плечом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плечо партнера, чтобы столкнуть его с места (в том же режиме, что и при выполнении предыдущего упражнения).</w:t>
      </w:r>
      <w:proofErr w:type="gramEnd"/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электростимуляции</w:t>
      </w:r>
      <w:r w:rsidR="00F3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 на раздражении тренируемой мышцы электрическим током, вызывающим непроизвольное максимальное ее напряжение</w:t>
      </w:r>
    </w:p>
    <w:p w:rsidR="00721BB2" w:rsidRDefault="001E1A45" w:rsidP="00721BB2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Электростимуляция осуществляется с помощью прибора «Стимул-02» прямоугольными импульсами длительностью 10 мс с частотой 2,5 кГц. Продолжительность непрерывного раздражения мышц — 10 с, после чего пауза 50 с, 10 серий за тренировку для каждой мышцы.</w:t>
      </w:r>
      <w:r w:rsidR="00F822C2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метод используется в хоккее в лечебных целях.</w:t>
      </w:r>
      <w:r w:rsidR="00F822C2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все рассмотренные методы формирования силовых качеств можно успешно применять в подготовке хоккеистов высокой квалификации. Однако эффективность силовой подготовки во многом определяется разумным использованием указанных методов (в зависимости от задач конкретного тренировочного этапа, контингента занимающихся, их состояния на данный момент)</w:t>
      </w:r>
      <w:r w:rsidR="00F352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Средства развития силовых качест</w:t>
      </w:r>
      <w:r w:rsidR="00F35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</w:p>
    <w:p w:rsidR="00F35232" w:rsidRDefault="00F3523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Силовую подготовку как основную часть физической подготовки хоккеиста с педагогической точки зрения целесообразно подразделять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общую, специализированную и специальную. Соответственно этим видам классифицируются и средства силовой подготовки.</w:t>
      </w:r>
    </w:p>
    <w:p w:rsidR="00F35232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общеподготовительных силовых упражнений укрепление опорно-двигательного аппарата, гармоническое развитие основных мышечных групп. Они проводятся в основном во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внеледовый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 и являются фундаментом специальной подготовки. Группа общеподготовительных упражнений включает в себя упражнения:</w:t>
      </w:r>
    </w:p>
    <w:p w:rsidR="00F35232" w:rsidRDefault="00F822C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 снарядам</w:t>
      </w:r>
      <w:proofErr w:type="gramStart"/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штанга, диски от штанги, набивные мячи, эспандеры, гантели, металлические палки, различные тренажерные устройства, скакалки и др.);</w:t>
      </w:r>
    </w:p>
    <w:p w:rsidR="00021AF3" w:rsidRDefault="00F822C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снаряда</w:t>
      </w:r>
      <w:proofErr w:type="gramStart"/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перекладина, брусья, гимнастическая стенка, скамейка, канат, «Геркулес» и другие тренажерные устройства);</w:t>
      </w:r>
    </w:p>
    <w:p w:rsidR="00F35232" w:rsidRDefault="00F822C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партнером;</w:t>
      </w:r>
    </w:p>
    <w:p w:rsidR="00021AF3" w:rsidRDefault="00F822C2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преодолением веса собственного тела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(приседания, отжимания из упора лежа, стойка на кистях, различные прыжковые упражнения);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</w:t>
      </w:r>
      <w:r w:rsidR="001E1A45"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других видов спорта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(плавание, гребля, борьба, модифицированные спортивные игры с силовыми единоборствами, легкая атлетика, езда на велосипеде, акробатика).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Указанные упражнения в соревновательном периоде можно использовать как средство активного отдыха и восстановления от больших соревновательных и тренировочных нагрузок. Переключение с основного вида деятельности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другой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позитивно влияет на состояние спортсмена и его последующую соревновательную деятельность.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Специально-подготовительные силовые упражнения направлены на развитие специальных качеств хоккеиста. Они во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здействуют 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преимущественно на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мышечные группы, которые участвуют в</w:t>
      </w:r>
      <w:r w:rsidR="000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выполнении различных приемов соревновательной деятельности. 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 упражнения должны быть адекватны соревновательным по структуре и нервно-мышечным усилиям.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Специально-подготовительные силовые упражнения выполняются преимущественно вне льда (в зале, манеже, на спортплощадке) и занимают ведущее место в тренировочном процессе в конце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общеподготовительного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начале специально-подготовительного этапа годичного цикла.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группы специально-подготовительных упражнений можно выделить:</w:t>
      </w:r>
      <w:r w:rsidR="00F822C2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имитационные силовые упражнения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имитация бега на коньках с различными отягощениями; имитация броска шайбы; ведение шайбы; прыжковые имитационные упражнения; имитационные упражнения с поясным эспандером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упражнения, выполняемые на специальных</w:t>
      </w:r>
      <w:r w:rsidR="0002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тренажерных устройствах, например на силовом стенде УДС-4, для мышц ног и рук, толчковые движения плечом, грудью, задней частью бедра в подвесные мешки и чучела;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модифицированные к хоккею спортивные игры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гандбол, баскетбол, регби, футбол (с применением силовых единоборств согласно хоккейным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правилам).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Основные (соревновательные) силовые упражнения проводятся на льду хоккейного поля непосредственно в процессе формирования основных двигательных навыков. Эти упражнения одновременно воздействуют и на технику выполнения игровых приемов.</w:t>
      </w:r>
    </w:p>
    <w:p w:rsidR="00021AF3" w:rsidRDefault="00021AF3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группы </w:t>
      </w:r>
      <w:r w:rsidRPr="00021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</w:t>
      </w:r>
      <w:r w:rsidR="001E1A45" w:rsidRPr="00021A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 силовых упражнений</w:t>
      </w:r>
      <w:r w:rsidR="001E1A45"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выделить следующие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proofErr w:type="gramEnd"/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мышц ног:</w:t>
      </w:r>
      <w:r w:rsidR="0002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старты, рывки, торможения, челночный бег; то же самое, но с отягощением в виде утяжеленных поясов, отягощений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конек, поясного эспандера (выполняются без шайбы и с шайбой)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мышц плечевого пояса и кистей рук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с утяжеленными клюшками, шайбами, броски, ведение, передачи; упражнения с поясным эспандером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введении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передаче шайбы;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21A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комплексного воздействия</w:t>
      </w:r>
      <w:r w:rsidR="0002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основные мышечные группы, участвующие в соревновательных движениях: игровые упражнения технико-тактической направленности, связанные с силовыми проявлениями; игровые упражнения с выполнением силовых приемов и силовых единоборств.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использовании различных средств силовой подготовки в каждом конкретном случае следует руководствоваться принципом динамического соответствия (Ю.В. </w:t>
      </w:r>
      <w:proofErr w:type="spell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Верхошанский</w:t>
      </w:r>
      <w:proofErr w:type="spell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1970) при подборе тех или иных средств. Это значит, что в тренировке надо использовать средства и методы, которые адекватны специализируемому (основному) упражнению по структуре и режиму работы нервно-мышечного аппарата.</w:t>
      </w:r>
    </w:p>
    <w:p w:rsidR="00021AF3" w:rsidRDefault="00021AF3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652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силовой подготовки</w:t>
      </w:r>
    </w:p>
    <w:p w:rsidR="00021AF3" w:rsidRDefault="00021AF3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Силовые упражнения целесообразнее применять в начале занятия, на фоне «свежего» состояния ЦНС. В этом случае лучше образуются и совершенствуются нервно-координационные связи, за счет которых обеспечивается прирост мышечной силы. В то же время силовые упражнения вызывают утомление, и проводить на их фоне упражнения по технике и быстроте нецелесообразно. Поэтому нередко приходится силовые упражнения переносить в середину и конец занятия, отчего эффективность их снижается. Если в занятиях есть упражнения с предельными и непредельными (средними) весами, начинать следует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предельных. Как правило, скоростно-силовые упражнения, требующие тонких нервно-мышечных ощущений, выполняют в начале занятия, до упражнений статического и чисто силового характера. В перерыве между упражнениями полезно применять как активный (упражнения на расслабление, растягивание, висы, ходьба, бег), так и пассивный (лежа на спине с поднятыми вверх расслабленными ногами, потряхивание) отдых.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недельном тренировочном цикле силовые упражнения следует включать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первые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дни занятий. В этом случае они наиболее эффективны, так как выполняются на фоне оптимального состояния ЦНС, когда нетутомления от предшествующих занятий. Частота «силовых» занятий зависит от контингента занимающихся и задач тренировочного процесса. В подготовительном периоде возможно проведение 4 — 5 занятий в недельном цикле. В соревновательном периоде объем силовой подготовки сокращается и во многом зависит от плотности календаря соревнований.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Адаптационная перестройка координационных нервно-мышечных связей, обеспечивающих увеличение силы, происходит быстрее, если продолжительное время повторять неизменный комплекс силовых упражнений, </w:t>
      </w:r>
      <w:proofErr w:type="gramStart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варьируя</w:t>
      </w:r>
      <w:proofErr w:type="gramEnd"/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лишь величину отягощений. В хоккее такой период составляет 2 — 3 недели. Затем комплекс следует менять, так как организм спортсменов может адаптироваться к данным упражнениям, и они не будут вызывать значительных адаптационных сдвигов.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Рационально придерживаться следующего построения силовой подготовки в подготовительном периоде.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первые две недели выполняются комплексы общеразвивающих силовых упражнений со средними весами (со штангой, блинами, с партнером) по 3 — 4 занятия в неделю. В третью-четвертую — по 4 —5 занятий. Выполняются общеразвивающие комплексы с использованием штанги, прыжков в глубину и тренажерных устройств. Раз в неделю включаются специализированные комплексы скоростно-силовых упражнений. В последующие две недели — по 3—4 занятия. На земле — комплексы специализированных упражнений по методу круговой тренировки в режиме игровой деятельности, на льду — специальные скоростно-силовые упражнения. В седьмую—десятую недели тренировки строятся примерно так же. Ведущее место занимают скоростно-силовые комплексы в режиме игровой деятельности в зале и специальная скоростно-силовая подготовка на льду (упражнения с утяжеленными шайбами, с сопротивлением партнера, старты и </w:t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торможения, различные варианты челночного бега).</w:t>
      </w:r>
      <w:r w:rsidR="00F822C2" w:rsidRPr="0065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соревновательном периоде необходимо поддерживать уровеньдостигнутой силы специализированными упражнениями. На промежуточных этапах полезно перейти на общеразвивающие упражнения с целью активного отдыха (переключение на другую деятельность), а также для поддержания силы на должном уровне. На промежуточных этапах полезно использовать разработанные комплексы или силовые блоки, имеющие общую и специальную направленность.</w:t>
      </w:r>
    </w:p>
    <w:p w:rsid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развитии силовых качеств надо исходить из индивидуальных особенностей спортсменов, учитывая возраст, состояние здоровья, уровень развития общей и специальной силы, тренированности в данный момент. Например, нет необходимости ставить задачу развития силы опытному хоккеисту, к тому же имеющему соответствующие показатели. Видимо, ему достаточно поддерживать силу на определенном уровне. Работа с такими хоккеистами ведется по индивидуальному плану, главным образом на утреннем и дополнительном занятиях. Для этого целесообразно использовать различные отягощения и специальные тренажерные устройства, позволяющие развивать специальную силу в структуре двигательного навыка.</w:t>
      </w:r>
    </w:p>
    <w:p w:rsidR="00F822C2" w:rsidRPr="00021AF3" w:rsidRDefault="001E1A45" w:rsidP="0027448F">
      <w:pPr>
        <w:tabs>
          <w:tab w:val="left" w:pos="47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 же время следует обращать особое внимание на отстающие группы мышц, сила которых столь важна в игровой деятельности. В качестве снарядов и тренажерных устройств можно использовать различные модификации «Геркулеса», «Аполлон», эспандеры, всевозможные блочные устройства, утяжеленные клюшки и шайбы и др</w:t>
      </w:r>
      <w:r w:rsidR="00021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22C2" w:rsidRPr="0065231B" w:rsidRDefault="00F822C2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021AF3" w:rsidP="002744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1BB2" w:rsidRDefault="00721BB2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21BB2" w:rsidRDefault="00721BB2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21AF3" w:rsidRDefault="00932259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Заключение</w:t>
      </w:r>
    </w:p>
    <w:p w:rsidR="00021AF3" w:rsidRDefault="00021AF3" w:rsidP="002744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AF3" w:rsidRDefault="001E1A45" w:rsidP="00274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современном этапе развития хоккея, с его силовой борьбой по всему полю, с быстрым переходом от обороны к атаке, и наоборот, возникают повышенные требования к развитию специальных силовых качеств.</w:t>
      </w:r>
    </w:p>
    <w:p w:rsidR="00EB3B76" w:rsidRPr="0065231B" w:rsidRDefault="001E1A45" w:rsidP="00274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23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рассмотрели виды силы и силовых проявлений, методы и средства развития силовых качеств, а также организацию силовой подготовки в физической подготовке хоккеистов.</w:t>
      </w:r>
    </w:p>
    <w:sectPr w:rsidR="00EB3B76" w:rsidRPr="0065231B" w:rsidSect="00F822C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4BC1"/>
    <w:rsid w:val="00021AF3"/>
    <w:rsid w:val="001E1A45"/>
    <w:rsid w:val="0027448F"/>
    <w:rsid w:val="003C1610"/>
    <w:rsid w:val="004941CB"/>
    <w:rsid w:val="004B4BC1"/>
    <w:rsid w:val="0065231B"/>
    <w:rsid w:val="00721BB2"/>
    <w:rsid w:val="00891F70"/>
    <w:rsid w:val="00932259"/>
    <w:rsid w:val="00976CD5"/>
    <w:rsid w:val="00BA076A"/>
    <w:rsid w:val="00EB3B76"/>
    <w:rsid w:val="00F35232"/>
    <w:rsid w:val="00F8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C86D-0E63-4CE4-BB33-4590A21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11</cp:revision>
  <dcterms:created xsi:type="dcterms:W3CDTF">2017-04-18T01:44:00Z</dcterms:created>
  <dcterms:modified xsi:type="dcterms:W3CDTF">2017-04-18T03:29:00Z</dcterms:modified>
</cp:coreProperties>
</file>